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281" w:rsidRDefault="005441C8" w:rsidP="00656281">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Pr>
          <w:rFonts w:ascii="Times New Roman" w:eastAsia="Times New Roman" w:hAnsi="Times New Roman" w:cs="Times New Roman"/>
          <w:b/>
          <w:bCs/>
          <w:sz w:val="36"/>
          <w:szCs w:val="36"/>
          <w:lang w:eastAsia="sv-SE"/>
        </w:rPr>
        <w:t>Om b</w:t>
      </w:r>
      <w:r w:rsidR="000F3257">
        <w:rPr>
          <w:rFonts w:ascii="Times New Roman" w:eastAsia="Times New Roman" w:hAnsi="Times New Roman" w:cs="Times New Roman"/>
          <w:b/>
          <w:bCs/>
          <w:sz w:val="36"/>
          <w:szCs w:val="36"/>
          <w:lang w:eastAsia="sv-SE"/>
        </w:rPr>
        <w:t xml:space="preserve">akterier som </w:t>
      </w:r>
      <w:r>
        <w:rPr>
          <w:rFonts w:ascii="Times New Roman" w:eastAsia="Times New Roman" w:hAnsi="Times New Roman" w:cs="Times New Roman"/>
          <w:b/>
          <w:bCs/>
          <w:sz w:val="36"/>
          <w:szCs w:val="36"/>
          <w:lang w:eastAsia="sv-SE"/>
        </w:rPr>
        <w:t xml:space="preserve">utvecklat förmågan att </w:t>
      </w:r>
      <w:r w:rsidR="000F3257">
        <w:rPr>
          <w:rFonts w:ascii="Times New Roman" w:eastAsia="Times New Roman" w:hAnsi="Times New Roman" w:cs="Times New Roman"/>
          <w:b/>
          <w:bCs/>
          <w:sz w:val="36"/>
          <w:szCs w:val="36"/>
          <w:lang w:eastAsia="sv-SE"/>
        </w:rPr>
        <w:t xml:space="preserve">äta citrat </w:t>
      </w:r>
    </w:p>
    <w:p w:rsidR="001846CA" w:rsidRDefault="001846CA" w:rsidP="005441C8">
      <w:pPr>
        <w:pStyle w:val="Sidhuvud"/>
        <w:rPr>
          <w:rFonts w:ascii="Times New Roman" w:hAnsi="Times New Roman" w:cs="Times New Roman"/>
          <w:i/>
          <w:sz w:val="20"/>
          <w:szCs w:val="20"/>
        </w:rPr>
      </w:pPr>
      <w:r w:rsidRPr="005441C8">
        <w:rPr>
          <w:rFonts w:ascii="Times New Roman" w:hAnsi="Times New Roman" w:cs="Times New Roman"/>
          <w:i/>
          <w:sz w:val="20"/>
          <w:szCs w:val="20"/>
        </w:rPr>
        <w:t>Göran Schmidt</w:t>
      </w:r>
      <w:r w:rsidR="005441C8" w:rsidRPr="005441C8">
        <w:rPr>
          <w:rFonts w:ascii="Times New Roman" w:hAnsi="Times New Roman" w:cs="Times New Roman"/>
          <w:i/>
          <w:sz w:val="20"/>
          <w:szCs w:val="20"/>
        </w:rPr>
        <w:t xml:space="preserve"> juli-2013</w:t>
      </w:r>
    </w:p>
    <w:p w:rsidR="005441C8" w:rsidRPr="005441C8" w:rsidRDefault="005441C8" w:rsidP="005441C8">
      <w:pPr>
        <w:pStyle w:val="Sidhuvud"/>
        <w:rPr>
          <w:rFonts w:ascii="Times New Roman" w:hAnsi="Times New Roman" w:cs="Times New Roman"/>
          <w:i/>
          <w:sz w:val="20"/>
          <w:szCs w:val="20"/>
        </w:rPr>
      </w:pPr>
    </w:p>
    <w:p w:rsidR="00C64865" w:rsidRDefault="00C64865" w:rsidP="00656281">
      <w:pPr>
        <w:spacing w:before="100" w:beforeAutospacing="1" w:after="100" w:afterAutospacing="1" w:line="240" w:lineRule="auto"/>
        <w:rPr>
          <w:rFonts w:ascii="Times New Roman" w:eastAsia="Times New Roman" w:hAnsi="Times New Roman" w:cs="Times New Roman"/>
          <w:b/>
          <w:sz w:val="24"/>
          <w:szCs w:val="24"/>
          <w:lang w:eastAsia="sv-SE"/>
        </w:rPr>
      </w:pPr>
      <w:r>
        <w:rPr>
          <w:rFonts w:ascii="Times New Roman" w:eastAsia="Times New Roman" w:hAnsi="Times New Roman" w:cs="Times New Roman"/>
          <w:b/>
          <w:sz w:val="24"/>
          <w:szCs w:val="24"/>
          <w:lang w:eastAsia="sv-SE"/>
        </w:rPr>
        <w:t>Bakgrund</w:t>
      </w:r>
    </w:p>
    <w:p w:rsidR="0082546F" w:rsidRPr="0082546F" w:rsidRDefault="0082546F" w:rsidP="0082546F">
      <w:pPr>
        <w:pStyle w:val="Liststycke"/>
        <w:ind w:left="0"/>
        <w:rPr>
          <w:rFonts w:ascii="Times New Roman" w:hAnsi="Times New Roman" w:cs="Times New Roman"/>
          <w:sz w:val="24"/>
          <w:szCs w:val="24"/>
        </w:rPr>
      </w:pPr>
      <w:r w:rsidRPr="0082546F">
        <w:rPr>
          <w:rFonts w:ascii="Times New Roman" w:hAnsi="Times New Roman" w:cs="Times New Roman"/>
          <w:sz w:val="24"/>
          <w:szCs w:val="24"/>
        </w:rPr>
        <w:t xml:space="preserve">Citronsyra brukar man köpa </w:t>
      </w:r>
      <w:r>
        <w:rPr>
          <w:rFonts w:ascii="Times New Roman" w:hAnsi="Times New Roman" w:cs="Times New Roman"/>
          <w:sz w:val="24"/>
          <w:szCs w:val="24"/>
        </w:rPr>
        <w:t>i</w:t>
      </w:r>
      <w:r w:rsidRPr="0082546F">
        <w:rPr>
          <w:rFonts w:ascii="Times New Roman" w:hAnsi="Times New Roman" w:cs="Times New Roman"/>
          <w:sz w:val="24"/>
          <w:szCs w:val="24"/>
        </w:rPr>
        <w:t xml:space="preserve"> livsmedelsbutiken när det är dags att göra sin fläderblomsdricka. Och den ger också den syrliga smaken åt många slag av godis. Men den </w:t>
      </w:r>
      <w:r w:rsidR="001F6EDF">
        <w:rPr>
          <w:rFonts w:ascii="Times New Roman" w:hAnsi="Times New Roman" w:cs="Times New Roman"/>
          <w:sz w:val="24"/>
          <w:szCs w:val="24"/>
        </w:rPr>
        <w:t xml:space="preserve">välsmakande </w:t>
      </w:r>
      <w:r w:rsidRPr="0082546F">
        <w:rPr>
          <w:rFonts w:ascii="Times New Roman" w:hAnsi="Times New Roman" w:cs="Times New Roman"/>
          <w:sz w:val="24"/>
          <w:szCs w:val="24"/>
        </w:rPr>
        <w:t xml:space="preserve">organiska syran är också ett ämne med en nyckelroll i levande organismers ämnesomsättning, då i form av </w:t>
      </w:r>
      <w:r w:rsidRPr="0082546F">
        <w:rPr>
          <w:rFonts w:ascii="Times New Roman" w:hAnsi="Times New Roman" w:cs="Times New Roman"/>
          <w:i/>
          <w:sz w:val="24"/>
          <w:szCs w:val="24"/>
        </w:rPr>
        <w:t>citrat</w:t>
      </w:r>
      <w:r>
        <w:rPr>
          <w:rFonts w:ascii="Times New Roman" w:hAnsi="Times New Roman" w:cs="Times New Roman"/>
          <w:i/>
          <w:sz w:val="24"/>
          <w:szCs w:val="24"/>
        </w:rPr>
        <w:t xml:space="preserve"> </w:t>
      </w:r>
      <w:r w:rsidRPr="0082546F">
        <w:rPr>
          <w:rFonts w:ascii="Times New Roman" w:hAnsi="Times New Roman" w:cs="Times New Roman"/>
          <w:sz w:val="24"/>
          <w:szCs w:val="24"/>
        </w:rPr>
        <w:t>som bildas när citronsyran neutraliseras</w:t>
      </w:r>
      <w:r>
        <w:rPr>
          <w:rFonts w:ascii="Times New Roman" w:hAnsi="Times New Roman" w:cs="Times New Roman"/>
          <w:sz w:val="24"/>
          <w:szCs w:val="24"/>
        </w:rPr>
        <w:t>.</w:t>
      </w:r>
    </w:p>
    <w:p w:rsidR="0082546F" w:rsidRPr="0082546F" w:rsidRDefault="0082546F" w:rsidP="0082546F">
      <w:pPr>
        <w:pStyle w:val="Liststycke"/>
        <w:ind w:left="0"/>
        <w:rPr>
          <w:rFonts w:ascii="Times New Roman" w:hAnsi="Times New Roman" w:cs="Times New Roman"/>
          <w:sz w:val="24"/>
          <w:szCs w:val="24"/>
        </w:rPr>
      </w:pPr>
    </w:p>
    <w:p w:rsidR="0082546F" w:rsidRPr="0082546F" w:rsidRDefault="0082546F" w:rsidP="0082546F">
      <w:pPr>
        <w:pStyle w:val="Liststycke"/>
        <w:ind w:left="0"/>
        <w:rPr>
          <w:rFonts w:ascii="Times New Roman" w:hAnsi="Times New Roman" w:cs="Times New Roman"/>
          <w:sz w:val="24"/>
          <w:szCs w:val="24"/>
        </w:rPr>
      </w:pPr>
      <w:r w:rsidRPr="0082546F">
        <w:rPr>
          <w:rFonts w:ascii="Times New Roman" w:hAnsi="Times New Roman" w:cs="Times New Roman"/>
          <w:sz w:val="24"/>
          <w:szCs w:val="24"/>
        </w:rPr>
        <w:t xml:space="preserve">Bakterier som lärt sig äta citrat presenterades nyligen i tidskriften </w:t>
      </w:r>
      <w:r w:rsidRPr="0082546F">
        <w:rPr>
          <w:rFonts w:ascii="Times New Roman" w:hAnsi="Times New Roman" w:cs="Times New Roman"/>
          <w:i/>
          <w:sz w:val="24"/>
          <w:szCs w:val="24"/>
        </w:rPr>
        <w:t>Nature</w:t>
      </w:r>
      <w:r>
        <w:rPr>
          <w:rFonts w:ascii="Times New Roman" w:hAnsi="Times New Roman" w:cs="Times New Roman"/>
          <w:sz w:val="24"/>
          <w:szCs w:val="24"/>
        </w:rPr>
        <w:t xml:space="preserve"> </w:t>
      </w:r>
      <w:r w:rsidRPr="0082546F">
        <w:rPr>
          <w:rFonts w:ascii="Times New Roman" w:hAnsi="Times New Roman" w:cs="Times New Roman"/>
          <w:sz w:val="24"/>
          <w:szCs w:val="24"/>
        </w:rPr>
        <w:t>som ett bevis för att bakterier kan utveckla helt nya egenskaper</w:t>
      </w:r>
      <w:r>
        <w:rPr>
          <w:rFonts w:ascii="Times New Roman" w:hAnsi="Times New Roman" w:cs="Times New Roman"/>
          <w:sz w:val="24"/>
          <w:szCs w:val="24"/>
        </w:rPr>
        <w:t xml:space="preserve"> genom mutationer och naturligt urval</w:t>
      </w:r>
      <w:r w:rsidRPr="0082546F">
        <w:rPr>
          <w:rFonts w:ascii="Times New Roman" w:hAnsi="Times New Roman" w:cs="Times New Roman"/>
          <w:sz w:val="24"/>
          <w:szCs w:val="24"/>
        </w:rPr>
        <w:t>. Ar</w:t>
      </w:r>
      <w:r>
        <w:rPr>
          <w:rFonts w:ascii="Times New Roman" w:hAnsi="Times New Roman" w:cs="Times New Roman"/>
          <w:sz w:val="24"/>
          <w:szCs w:val="24"/>
        </w:rPr>
        <w:t>t</w:t>
      </w:r>
      <w:r w:rsidRPr="0082546F">
        <w:rPr>
          <w:rFonts w:ascii="Times New Roman" w:hAnsi="Times New Roman" w:cs="Times New Roman"/>
          <w:sz w:val="24"/>
          <w:szCs w:val="24"/>
        </w:rPr>
        <w:t xml:space="preserve">ikeln – som även refererades i Forskning och Framsteg nr 4-2013 – hade rubriken </w:t>
      </w:r>
      <w:r w:rsidRPr="0082546F">
        <w:rPr>
          <w:rFonts w:ascii="Times New Roman" w:hAnsi="Times New Roman" w:cs="Times New Roman"/>
          <w:i/>
          <w:iCs/>
          <w:sz w:val="24"/>
          <w:szCs w:val="24"/>
        </w:rPr>
        <w:t xml:space="preserve">Genomanalys av en nyckelinnovation i en experimentell </w:t>
      </w:r>
      <w:proofErr w:type="spellStart"/>
      <w:r w:rsidRPr="0082546F">
        <w:rPr>
          <w:rFonts w:ascii="Times New Roman" w:hAnsi="Times New Roman" w:cs="Times New Roman"/>
          <w:i/>
          <w:iCs/>
          <w:sz w:val="24"/>
          <w:szCs w:val="24"/>
        </w:rPr>
        <w:t>Escherichia</w:t>
      </w:r>
      <w:proofErr w:type="spellEnd"/>
      <w:r w:rsidRPr="0082546F">
        <w:rPr>
          <w:rFonts w:ascii="Times New Roman" w:hAnsi="Times New Roman" w:cs="Times New Roman"/>
          <w:i/>
          <w:iCs/>
          <w:sz w:val="24"/>
          <w:szCs w:val="24"/>
        </w:rPr>
        <w:t xml:space="preserve"> </w:t>
      </w:r>
      <w:proofErr w:type="spellStart"/>
      <w:r>
        <w:rPr>
          <w:rFonts w:ascii="Times New Roman" w:eastAsia="Times New Roman" w:hAnsi="Times New Roman" w:cs="Times New Roman"/>
          <w:i/>
          <w:sz w:val="24"/>
          <w:szCs w:val="24"/>
          <w:lang w:eastAsia="sv-SE"/>
        </w:rPr>
        <w:t>coli</w:t>
      </w:r>
      <w:proofErr w:type="spellEnd"/>
      <w:r>
        <w:rPr>
          <w:rFonts w:ascii="Times New Roman" w:eastAsia="Times New Roman" w:hAnsi="Times New Roman" w:cs="Times New Roman"/>
          <w:i/>
          <w:sz w:val="24"/>
          <w:szCs w:val="24"/>
          <w:lang w:eastAsia="sv-SE"/>
        </w:rPr>
        <w:t>-population</w:t>
      </w:r>
      <w:r>
        <w:rPr>
          <w:rStyle w:val="Fotnotsreferens"/>
          <w:rFonts w:ascii="Times New Roman" w:eastAsia="Times New Roman" w:hAnsi="Times New Roman" w:cs="Times New Roman"/>
          <w:sz w:val="24"/>
          <w:szCs w:val="24"/>
          <w:lang w:eastAsia="sv-SE"/>
        </w:rPr>
        <w:footnoteReference w:id="1"/>
      </w:r>
      <w:r w:rsidRPr="0082546F">
        <w:rPr>
          <w:rFonts w:ascii="Times New Roman" w:hAnsi="Times New Roman" w:cs="Times New Roman"/>
          <w:sz w:val="24"/>
          <w:szCs w:val="24"/>
        </w:rPr>
        <w:t xml:space="preserve"> Redaktören för tidskriften skrev i sin kommentar:</w:t>
      </w:r>
    </w:p>
    <w:p w:rsidR="007B4B22" w:rsidRPr="001846CA" w:rsidRDefault="007B4B22" w:rsidP="00656281">
      <w:pPr>
        <w:spacing w:before="100" w:beforeAutospacing="1" w:after="100" w:afterAutospacing="1" w:line="240" w:lineRule="auto"/>
        <w:rPr>
          <w:rFonts w:ascii="Times New Roman" w:eastAsia="Times New Roman" w:hAnsi="Times New Roman" w:cs="Times New Roman"/>
          <w:i/>
          <w:sz w:val="24"/>
          <w:szCs w:val="24"/>
          <w:lang w:eastAsia="sv-SE"/>
        </w:rPr>
      </w:pPr>
      <w:r w:rsidRPr="001846CA">
        <w:rPr>
          <w:rFonts w:ascii="Times New Roman" w:eastAsia="Times New Roman" w:hAnsi="Times New Roman" w:cs="Times New Roman"/>
          <w:i/>
          <w:sz w:val="24"/>
          <w:szCs w:val="24"/>
          <w:lang w:eastAsia="sv-SE"/>
        </w:rPr>
        <w:t>”D</w:t>
      </w:r>
      <w:r w:rsidR="000F3257" w:rsidRPr="001846CA">
        <w:rPr>
          <w:rFonts w:ascii="Times New Roman" w:eastAsia="Times New Roman" w:hAnsi="Times New Roman" w:cs="Times New Roman"/>
          <w:i/>
          <w:sz w:val="24"/>
          <w:szCs w:val="24"/>
          <w:lang w:eastAsia="sv-SE"/>
        </w:rPr>
        <w:t xml:space="preserve">en trestegsprocess som dokumenterats av </w:t>
      </w:r>
      <w:proofErr w:type="spellStart"/>
      <w:r w:rsidR="000F3257" w:rsidRPr="001846CA">
        <w:rPr>
          <w:rFonts w:ascii="Times New Roman" w:eastAsia="Times New Roman" w:hAnsi="Times New Roman" w:cs="Times New Roman"/>
          <w:i/>
          <w:sz w:val="24"/>
          <w:szCs w:val="24"/>
          <w:lang w:eastAsia="sv-SE"/>
        </w:rPr>
        <w:t>Blount</w:t>
      </w:r>
      <w:proofErr w:type="spellEnd"/>
      <w:r w:rsidR="000F3257" w:rsidRPr="001846CA">
        <w:rPr>
          <w:rFonts w:ascii="Times New Roman" w:eastAsia="Times New Roman" w:hAnsi="Times New Roman" w:cs="Times New Roman"/>
          <w:i/>
          <w:sz w:val="24"/>
          <w:szCs w:val="24"/>
          <w:lang w:eastAsia="sv-SE"/>
        </w:rPr>
        <w:t xml:space="preserve"> </w:t>
      </w:r>
      <w:r w:rsidR="000F3257" w:rsidRPr="001846CA">
        <w:rPr>
          <w:rFonts w:ascii="Times New Roman" w:eastAsia="Times New Roman" w:hAnsi="Times New Roman" w:cs="Times New Roman"/>
          <w:sz w:val="24"/>
          <w:szCs w:val="24"/>
          <w:lang w:eastAsia="sv-SE"/>
        </w:rPr>
        <w:t>(Borland</w:t>
      </w:r>
      <w:r w:rsidRPr="001846CA">
        <w:rPr>
          <w:rFonts w:ascii="Times New Roman" w:eastAsia="Times New Roman" w:hAnsi="Times New Roman" w:cs="Times New Roman"/>
          <w:sz w:val="24"/>
          <w:szCs w:val="24"/>
          <w:lang w:eastAsia="sv-SE"/>
        </w:rPr>
        <w:t xml:space="preserve"> och</w:t>
      </w:r>
      <w:r w:rsidR="000F3257" w:rsidRPr="001846CA">
        <w:rPr>
          <w:rFonts w:ascii="Times New Roman" w:eastAsia="Times New Roman" w:hAnsi="Times New Roman" w:cs="Times New Roman"/>
          <w:sz w:val="24"/>
          <w:szCs w:val="24"/>
          <w:lang w:eastAsia="sv-SE"/>
        </w:rPr>
        <w:t xml:space="preserve"> </w:t>
      </w:r>
      <w:proofErr w:type="spellStart"/>
      <w:r w:rsidR="000F3257" w:rsidRPr="001846CA">
        <w:rPr>
          <w:rFonts w:ascii="Times New Roman" w:eastAsia="Times New Roman" w:hAnsi="Times New Roman" w:cs="Times New Roman"/>
          <w:sz w:val="24"/>
          <w:szCs w:val="24"/>
          <w:lang w:eastAsia="sv-SE"/>
        </w:rPr>
        <w:t>Lensk</w:t>
      </w:r>
      <w:r w:rsidRPr="001846CA">
        <w:rPr>
          <w:rFonts w:ascii="Times New Roman" w:eastAsia="Times New Roman" w:hAnsi="Times New Roman" w:cs="Times New Roman"/>
          <w:sz w:val="24"/>
          <w:szCs w:val="24"/>
          <w:lang w:eastAsia="sv-SE"/>
        </w:rPr>
        <w:t>i</w:t>
      </w:r>
      <w:proofErr w:type="spellEnd"/>
      <w:r w:rsidRPr="001846CA">
        <w:rPr>
          <w:rFonts w:ascii="Times New Roman" w:eastAsia="Times New Roman" w:hAnsi="Times New Roman" w:cs="Times New Roman"/>
          <w:sz w:val="24"/>
          <w:szCs w:val="24"/>
          <w:lang w:eastAsia="sv-SE"/>
        </w:rPr>
        <w:t xml:space="preserve"> är)</w:t>
      </w:r>
      <w:r w:rsidRPr="001846CA">
        <w:rPr>
          <w:rFonts w:ascii="Times New Roman" w:eastAsia="Times New Roman" w:hAnsi="Times New Roman" w:cs="Times New Roman"/>
          <w:i/>
          <w:sz w:val="24"/>
          <w:szCs w:val="24"/>
          <w:lang w:eastAsia="sv-SE"/>
        </w:rPr>
        <w:t xml:space="preserve"> förmodligen typisk för andra biologiska revolutioner som </w:t>
      </w:r>
      <w:proofErr w:type="spellStart"/>
      <w:r w:rsidRPr="001846CA">
        <w:rPr>
          <w:rFonts w:ascii="Times New Roman" w:eastAsia="Times New Roman" w:hAnsi="Times New Roman" w:cs="Times New Roman"/>
          <w:i/>
          <w:sz w:val="24"/>
          <w:szCs w:val="24"/>
          <w:lang w:eastAsia="sv-SE"/>
        </w:rPr>
        <w:t>prototetrapodernas</w:t>
      </w:r>
      <w:proofErr w:type="spellEnd"/>
      <w:r w:rsidR="001846CA" w:rsidRPr="001846CA">
        <w:rPr>
          <w:rStyle w:val="Fotnotsreferens"/>
          <w:rFonts w:ascii="Times New Roman" w:eastAsia="Times New Roman" w:hAnsi="Times New Roman" w:cs="Times New Roman"/>
          <w:i/>
          <w:sz w:val="24"/>
          <w:szCs w:val="24"/>
          <w:lang w:eastAsia="sv-SE"/>
        </w:rPr>
        <w:footnoteReference w:id="2"/>
      </w:r>
      <w:r w:rsidRPr="001846CA">
        <w:rPr>
          <w:rFonts w:ascii="Times New Roman" w:eastAsia="Times New Roman" w:hAnsi="Times New Roman" w:cs="Times New Roman"/>
          <w:i/>
          <w:sz w:val="24"/>
          <w:szCs w:val="24"/>
          <w:lang w:eastAsia="sv-SE"/>
        </w:rPr>
        <w:t xml:space="preserve"> kolonisering av land.”</w:t>
      </w:r>
    </w:p>
    <w:p w:rsidR="005441C8" w:rsidRPr="005441C8" w:rsidRDefault="00C64865" w:rsidP="005441C8">
      <w:pPr>
        <w:spacing w:before="100" w:beforeAutospacing="1" w:after="100" w:afterAutospacing="1" w:line="240" w:lineRule="auto"/>
        <w:rPr>
          <w:rFonts w:ascii="Times New Roman" w:eastAsia="Times New Roman" w:hAnsi="Times New Roman" w:cs="Times New Roman"/>
          <w:sz w:val="24"/>
          <w:szCs w:val="24"/>
          <w:lang w:eastAsia="sv-SE"/>
        </w:rPr>
      </w:pPr>
      <w:r w:rsidRPr="005441C8">
        <w:rPr>
          <w:rFonts w:ascii="Times New Roman" w:eastAsia="Times New Roman" w:hAnsi="Times New Roman" w:cs="Times New Roman"/>
          <w:sz w:val="24"/>
          <w:szCs w:val="24"/>
          <w:lang w:eastAsia="sv-SE"/>
        </w:rPr>
        <w:t xml:space="preserve">Michael </w:t>
      </w:r>
      <w:proofErr w:type="spellStart"/>
      <w:r w:rsidRPr="005441C8">
        <w:rPr>
          <w:rFonts w:ascii="Times New Roman" w:eastAsia="Times New Roman" w:hAnsi="Times New Roman" w:cs="Times New Roman"/>
          <w:sz w:val="24"/>
          <w:szCs w:val="24"/>
          <w:lang w:eastAsia="sv-SE"/>
        </w:rPr>
        <w:t>Behe</w:t>
      </w:r>
      <w:proofErr w:type="spellEnd"/>
      <w:r w:rsidRPr="005441C8">
        <w:rPr>
          <w:rFonts w:ascii="Times New Roman" w:eastAsia="Times New Roman" w:hAnsi="Times New Roman" w:cs="Times New Roman"/>
          <w:sz w:val="24"/>
          <w:szCs w:val="24"/>
          <w:lang w:eastAsia="sv-SE"/>
        </w:rPr>
        <w:t xml:space="preserve">, professor i biokemi vid </w:t>
      </w:r>
      <w:proofErr w:type="spellStart"/>
      <w:r w:rsidRPr="005441C8">
        <w:rPr>
          <w:rFonts w:ascii="Times New Roman" w:eastAsia="Times New Roman" w:hAnsi="Times New Roman" w:cs="Times New Roman"/>
          <w:sz w:val="24"/>
          <w:szCs w:val="24"/>
          <w:lang w:eastAsia="sv-SE"/>
        </w:rPr>
        <w:t>Lehighuniversitetet</w:t>
      </w:r>
      <w:proofErr w:type="spellEnd"/>
      <w:r w:rsidRPr="005441C8">
        <w:rPr>
          <w:rFonts w:ascii="Times New Roman" w:eastAsia="Times New Roman" w:hAnsi="Times New Roman" w:cs="Times New Roman"/>
          <w:sz w:val="24"/>
          <w:szCs w:val="24"/>
          <w:lang w:eastAsia="sv-SE"/>
        </w:rPr>
        <w:t xml:space="preserve"> i Pennsylvania, har under många år följt och analyserat forskningsutvecklingen inom området. Han är inte lika imponerad som Natures redaktör. Min artikel </w:t>
      </w:r>
      <w:r w:rsidR="005441C8">
        <w:rPr>
          <w:rFonts w:ascii="Times New Roman" w:eastAsia="Times New Roman" w:hAnsi="Times New Roman" w:cs="Times New Roman"/>
          <w:sz w:val="24"/>
          <w:szCs w:val="24"/>
          <w:lang w:eastAsia="sv-SE"/>
        </w:rPr>
        <w:t>utgår från</w:t>
      </w:r>
      <w:r w:rsidRPr="005441C8">
        <w:rPr>
          <w:rFonts w:ascii="Times New Roman" w:eastAsia="Times New Roman" w:hAnsi="Times New Roman" w:cs="Times New Roman"/>
          <w:sz w:val="24"/>
          <w:szCs w:val="24"/>
          <w:lang w:eastAsia="sv-SE"/>
        </w:rPr>
        <w:t xml:space="preserve"> </w:t>
      </w:r>
      <w:proofErr w:type="spellStart"/>
      <w:r w:rsidR="005441C8">
        <w:rPr>
          <w:rFonts w:ascii="Times New Roman" w:eastAsia="Times New Roman" w:hAnsi="Times New Roman" w:cs="Times New Roman"/>
          <w:sz w:val="24"/>
          <w:szCs w:val="24"/>
          <w:lang w:eastAsia="sv-SE"/>
        </w:rPr>
        <w:t>Behes</w:t>
      </w:r>
      <w:proofErr w:type="spellEnd"/>
      <w:r w:rsidRPr="005441C8">
        <w:rPr>
          <w:rFonts w:ascii="Times New Roman" w:eastAsia="Times New Roman" w:hAnsi="Times New Roman" w:cs="Times New Roman"/>
          <w:sz w:val="24"/>
          <w:szCs w:val="24"/>
          <w:lang w:eastAsia="sv-SE"/>
        </w:rPr>
        <w:t xml:space="preserve"> analys</w:t>
      </w:r>
      <w:r w:rsidR="00720EC6">
        <w:rPr>
          <w:rStyle w:val="Fotnotsreferens"/>
          <w:rFonts w:ascii="Times New Roman" w:eastAsia="Times New Roman" w:hAnsi="Times New Roman" w:cs="Times New Roman"/>
          <w:sz w:val="24"/>
          <w:szCs w:val="24"/>
          <w:lang w:eastAsia="sv-SE"/>
        </w:rPr>
        <w:footnoteReference w:id="3"/>
      </w:r>
      <w:r w:rsidR="00720EC6">
        <w:rPr>
          <w:rStyle w:val="Fotnotsreferens"/>
          <w:rFonts w:ascii="Times New Roman" w:eastAsia="Times New Roman" w:hAnsi="Times New Roman" w:cs="Times New Roman"/>
          <w:sz w:val="24"/>
          <w:szCs w:val="24"/>
          <w:lang w:eastAsia="sv-SE"/>
        </w:rPr>
        <w:footnoteReference w:id="4"/>
      </w:r>
      <w:r w:rsidRPr="005441C8">
        <w:rPr>
          <w:rFonts w:ascii="Times New Roman" w:eastAsia="Times New Roman" w:hAnsi="Times New Roman" w:cs="Times New Roman"/>
          <w:sz w:val="24"/>
          <w:szCs w:val="24"/>
          <w:lang w:eastAsia="sv-SE"/>
        </w:rPr>
        <w:t xml:space="preserve">.  </w:t>
      </w:r>
    </w:p>
    <w:p w:rsidR="005441C8" w:rsidRDefault="00C64865" w:rsidP="005441C8">
      <w:pPr>
        <w:spacing w:before="100" w:beforeAutospacing="1" w:after="100" w:afterAutospacing="1" w:line="240" w:lineRule="auto"/>
        <w:rPr>
          <w:rFonts w:ascii="Times New Roman" w:eastAsia="Times New Roman" w:hAnsi="Times New Roman" w:cs="Times New Roman"/>
          <w:b/>
          <w:sz w:val="24"/>
          <w:szCs w:val="24"/>
          <w:lang w:eastAsia="sv-SE"/>
        </w:rPr>
      </w:pPr>
      <w:r>
        <w:t xml:space="preserve">  </w:t>
      </w:r>
      <w:r w:rsidR="00656281" w:rsidRPr="00F20528">
        <w:rPr>
          <w:rFonts w:ascii="Times New Roman" w:eastAsia="Times New Roman" w:hAnsi="Times New Roman" w:cs="Times New Roman"/>
          <w:sz w:val="24"/>
          <w:szCs w:val="24"/>
          <w:lang w:eastAsia="sv-SE"/>
        </w:rPr>
        <w:br/>
      </w:r>
      <w:r w:rsidR="00656281" w:rsidRPr="00F20528">
        <w:rPr>
          <w:rFonts w:ascii="Times New Roman" w:eastAsia="Times New Roman" w:hAnsi="Times New Roman" w:cs="Times New Roman"/>
          <w:sz w:val="24"/>
          <w:szCs w:val="24"/>
          <w:lang w:eastAsia="sv-SE"/>
        </w:rPr>
        <w:br/>
      </w:r>
      <w:r w:rsidR="005441C8">
        <w:rPr>
          <w:rFonts w:ascii="Times New Roman" w:eastAsia="Times New Roman" w:hAnsi="Times New Roman" w:cs="Times New Roman"/>
          <w:b/>
          <w:sz w:val="24"/>
          <w:szCs w:val="24"/>
          <w:lang w:eastAsia="sv-SE"/>
        </w:rPr>
        <w:t>Vad frågan handlar om</w:t>
      </w:r>
    </w:p>
    <w:p w:rsidR="00656281"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Det är ingen tvekan om att mutationer kan vara positiva för en organism, och detta är välbelagt, åtminstone när det gäller mikroorganismer (bakterier och virus</w:t>
      </w:r>
      <w:r w:rsidR="003D54DE" w:rsidRPr="00F20528">
        <w:rPr>
          <w:rFonts w:ascii="Times New Roman" w:eastAsia="Times New Roman" w:hAnsi="Times New Roman" w:cs="Times New Roman"/>
          <w:sz w:val="24"/>
          <w:szCs w:val="24"/>
          <w:lang w:eastAsia="sv-SE"/>
        </w:rPr>
        <w:t xml:space="preserve"> </w:t>
      </w:r>
      <w:r w:rsidR="003D54DE" w:rsidRPr="00F20528">
        <w:rPr>
          <w:rStyle w:val="Fotnotsreferens"/>
          <w:rFonts w:ascii="Times New Roman" w:eastAsia="Times New Roman" w:hAnsi="Times New Roman" w:cs="Times New Roman"/>
          <w:sz w:val="24"/>
          <w:szCs w:val="24"/>
          <w:lang w:eastAsia="sv-SE"/>
        </w:rPr>
        <w:footnoteReference w:id="5"/>
      </w:r>
      <w:bookmarkStart w:id="0" w:name="1a"/>
      <w:bookmarkEnd w:id="0"/>
      <w:r w:rsidRPr="00F20528">
        <w:rPr>
          <w:rFonts w:ascii="Times New Roman" w:eastAsia="Times New Roman" w:hAnsi="Times New Roman" w:cs="Times New Roman"/>
          <w:sz w:val="24"/>
          <w:szCs w:val="24"/>
          <w:lang w:eastAsia="sv-SE"/>
        </w:rPr>
        <w:t>). Mer komplexa organismer, som exempelvis människor, är utrustade med avancerade system för att förhindra eller undanröja konsekvenserna av mutationer</w:t>
      </w:r>
      <w:r w:rsidR="003D54DE" w:rsidRPr="00F20528">
        <w:rPr>
          <w:rStyle w:val="Fotnotsreferens"/>
          <w:rFonts w:ascii="Times New Roman" w:eastAsia="Times New Roman" w:hAnsi="Times New Roman" w:cs="Times New Roman"/>
          <w:sz w:val="24"/>
          <w:szCs w:val="24"/>
          <w:lang w:eastAsia="sv-SE"/>
        </w:rPr>
        <w:footnoteReference w:id="6"/>
      </w:r>
      <w:bookmarkStart w:id="1" w:name="2a"/>
      <w:bookmarkEnd w:id="1"/>
      <w:r w:rsidRPr="00F20528">
        <w:rPr>
          <w:rFonts w:ascii="Times New Roman" w:eastAsia="Times New Roman" w:hAnsi="Times New Roman" w:cs="Times New Roman"/>
          <w:sz w:val="24"/>
          <w:szCs w:val="24"/>
          <w:lang w:eastAsia="sv-SE"/>
        </w:rPr>
        <w:t xml:space="preserve">, vilket de här små varelserna saknar, uppenbarligen därför att de utnyttjar mutationer som del i en aktiv strategi för att öka sin </w:t>
      </w:r>
      <w:r w:rsidRPr="00F20528">
        <w:rPr>
          <w:rFonts w:ascii="Times New Roman" w:eastAsia="Times New Roman" w:hAnsi="Times New Roman" w:cs="Times New Roman"/>
          <w:sz w:val="24"/>
          <w:szCs w:val="24"/>
          <w:lang w:eastAsia="sv-SE"/>
        </w:rPr>
        <w:lastRenderedPageBreak/>
        <w:t xml:space="preserve">variationsförmåga så att de snabbt ska kunna anpassa sig till skiftande omvärldsförhållanden. Det är just denna mekanism som </w:t>
      </w:r>
      <w:proofErr w:type="spellStart"/>
      <w:r w:rsidRPr="00F20528">
        <w:rPr>
          <w:rFonts w:ascii="Times New Roman" w:eastAsia="Times New Roman" w:hAnsi="Times New Roman" w:cs="Times New Roman"/>
          <w:sz w:val="24"/>
          <w:szCs w:val="24"/>
          <w:lang w:eastAsia="sv-SE"/>
        </w:rPr>
        <w:t>Lenski</w:t>
      </w:r>
      <w:proofErr w:type="spellEnd"/>
      <w:r w:rsidRPr="00F20528">
        <w:rPr>
          <w:rFonts w:ascii="Times New Roman" w:eastAsia="Times New Roman" w:hAnsi="Times New Roman" w:cs="Times New Roman"/>
          <w:sz w:val="24"/>
          <w:szCs w:val="24"/>
          <w:lang w:eastAsia="sv-SE"/>
        </w:rPr>
        <w:t xml:space="preserve"> och hans medarbetare studerat.</w:t>
      </w:r>
    </w:p>
    <w:p w:rsidR="00656281"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 xml:space="preserve">Exemplet som citeras i artikeln i Forskning och Framsteg med bakterierna som utvecklat förmågan att äta citrat är exempel på genetiska förändringar hos mikroorganismer som definitivt är till fördel för dem. Frågan är vilket </w:t>
      </w:r>
      <w:r w:rsidRPr="00F20528">
        <w:rPr>
          <w:rFonts w:ascii="Times New Roman" w:eastAsia="Times New Roman" w:hAnsi="Times New Roman" w:cs="Times New Roman"/>
          <w:i/>
          <w:iCs/>
          <w:sz w:val="24"/>
          <w:szCs w:val="24"/>
          <w:lang w:eastAsia="sv-SE"/>
        </w:rPr>
        <w:t>slag</w:t>
      </w:r>
      <w:r w:rsidRPr="00F20528">
        <w:rPr>
          <w:rFonts w:ascii="Times New Roman" w:eastAsia="Times New Roman" w:hAnsi="Times New Roman" w:cs="Times New Roman"/>
          <w:sz w:val="24"/>
          <w:szCs w:val="24"/>
          <w:lang w:eastAsia="sv-SE"/>
        </w:rPr>
        <w:t xml:space="preserve"> av förändringar det handlar om – är det förändringar som till sin natur är destruktiva (nedbrytande), neutrala (t ex kopieringar eller förflyttningar av redan befintlig information) eller konstruktiva (som tillför helt ny information)?</w:t>
      </w:r>
      <w:r w:rsidRPr="00F20528">
        <w:rPr>
          <w:rFonts w:ascii="Times New Roman" w:eastAsia="Times New Roman" w:hAnsi="Times New Roman" w:cs="Times New Roman"/>
          <w:sz w:val="24"/>
          <w:szCs w:val="24"/>
          <w:lang w:eastAsia="sv-SE"/>
        </w:rPr>
        <w:br/>
        <w:t>Under en evolution som under årmiljarder påstås ha förvandlat bakterier till människor och allt annat levande måste det givetvis ha skett miljarder och åter miljarder informationsskapande mutationer. Skulle sådana inte kunna påvisas efter ett halvsekel av cellbiologisk forskning - ja, då vore det nog skäl att ifrågasätta modellen som sådan. Vi talar ju här om själva fundamentet för evolutionsteorin: inga konstruktiva mutationer - ingen evolution.</w:t>
      </w:r>
    </w:p>
    <w:p w:rsidR="00656281"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br/>
      </w:r>
      <w:r w:rsidRPr="00F20528">
        <w:rPr>
          <w:rFonts w:ascii="Times New Roman" w:eastAsia="Times New Roman" w:hAnsi="Times New Roman" w:cs="Times New Roman"/>
          <w:b/>
          <w:bCs/>
          <w:sz w:val="24"/>
          <w:szCs w:val="24"/>
          <w:lang w:eastAsia="sv-SE"/>
        </w:rPr>
        <w:t>Granskning av exemplet i FoF – "den nya förmågan att äta citrat"</w:t>
      </w:r>
    </w:p>
    <w:p w:rsidR="00656281"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 xml:space="preserve">E. </w:t>
      </w:r>
      <w:proofErr w:type="spellStart"/>
      <w:r w:rsidRPr="00F20528">
        <w:rPr>
          <w:rFonts w:ascii="Times New Roman" w:eastAsia="Times New Roman" w:hAnsi="Times New Roman" w:cs="Times New Roman"/>
          <w:sz w:val="24"/>
          <w:szCs w:val="24"/>
          <w:lang w:eastAsia="sv-SE"/>
        </w:rPr>
        <w:t>coli</w:t>
      </w:r>
      <w:proofErr w:type="spellEnd"/>
      <w:r w:rsidRPr="00F20528">
        <w:rPr>
          <w:rFonts w:ascii="Times New Roman" w:eastAsia="Times New Roman" w:hAnsi="Times New Roman" w:cs="Times New Roman"/>
          <w:sz w:val="24"/>
          <w:szCs w:val="24"/>
          <w:lang w:eastAsia="sv-SE"/>
        </w:rPr>
        <w:t xml:space="preserve">-bakterien har all utrustning som behövs för att kunna äta citrat, men den kan bara göra det när det saknas syre i omgivningen. Då känner en så kallad </w:t>
      </w:r>
      <w:r w:rsidRPr="00F20528">
        <w:rPr>
          <w:rFonts w:ascii="Times New Roman" w:eastAsia="Times New Roman" w:hAnsi="Times New Roman" w:cs="Times New Roman"/>
          <w:i/>
          <w:iCs/>
          <w:sz w:val="24"/>
          <w:szCs w:val="24"/>
          <w:lang w:eastAsia="sv-SE"/>
        </w:rPr>
        <w:t>promotor</w:t>
      </w:r>
      <w:r w:rsidRPr="00F20528">
        <w:rPr>
          <w:rFonts w:ascii="Times New Roman" w:eastAsia="Times New Roman" w:hAnsi="Times New Roman" w:cs="Times New Roman"/>
          <w:sz w:val="24"/>
          <w:szCs w:val="24"/>
          <w:lang w:eastAsia="sv-SE"/>
        </w:rPr>
        <w:t xml:space="preserve"> av att det finns ätbart citrat och triggar igång tillverkningen av ett transportprotein som kan liknas vid en eldriven svängdörr. Det plockar upp citratmolekyler på utsidan av cellen och transporterar in dem till insidan där "matspjälkningssystemet" sedan tar hand om det.</w:t>
      </w:r>
    </w:p>
    <w:p w:rsidR="00656281"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Om det däremot finns syre i miljön så känner inte bakterien av att det finns något citrat utanför cellen. Därför tillverkas det heller inga svängdörrar och cellen kommer inte att kunna tillgodogöra sig något citrat.</w:t>
      </w:r>
    </w:p>
    <w:p w:rsidR="0018455E" w:rsidRPr="00F20528" w:rsidRDefault="0018455E"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18455E">
        <w:rPr>
          <w:rFonts w:ascii="Times New Roman" w:eastAsia="Times New Roman" w:hAnsi="Times New Roman" w:cs="Times New Roman"/>
          <w:sz w:val="24"/>
          <w:szCs w:val="24"/>
          <w:lang w:eastAsia="sv-SE"/>
        </w:rPr>
        <w:t xml:space="preserve">Det som hänt med bakterierna i </w:t>
      </w:r>
      <w:proofErr w:type="spellStart"/>
      <w:r w:rsidRPr="0018455E">
        <w:rPr>
          <w:rFonts w:ascii="Times New Roman" w:eastAsia="Times New Roman" w:hAnsi="Times New Roman" w:cs="Times New Roman"/>
          <w:sz w:val="24"/>
          <w:szCs w:val="24"/>
          <w:lang w:eastAsia="sv-SE"/>
        </w:rPr>
        <w:t>Lenskis</w:t>
      </w:r>
      <w:proofErr w:type="spellEnd"/>
      <w:r w:rsidRPr="0018455E">
        <w:rPr>
          <w:rFonts w:ascii="Times New Roman" w:eastAsia="Times New Roman" w:hAnsi="Times New Roman" w:cs="Times New Roman"/>
          <w:sz w:val="24"/>
          <w:szCs w:val="24"/>
          <w:lang w:eastAsia="sv-SE"/>
        </w:rPr>
        <w:t xml:space="preserve"> laboratorium är att de nu kan tillverka likadana svängdörrar även i närvaro av syre.</w:t>
      </w:r>
    </w:p>
    <w:p w:rsidR="00656281"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proofErr w:type="spellStart"/>
      <w:r w:rsidRPr="00F20528">
        <w:rPr>
          <w:rFonts w:ascii="Times New Roman" w:eastAsia="Times New Roman" w:hAnsi="Times New Roman" w:cs="Times New Roman"/>
          <w:sz w:val="24"/>
          <w:szCs w:val="24"/>
          <w:lang w:eastAsia="sv-SE"/>
        </w:rPr>
        <w:t>Lenski</w:t>
      </w:r>
      <w:proofErr w:type="spellEnd"/>
      <w:r w:rsidRPr="00F20528">
        <w:rPr>
          <w:rFonts w:ascii="Times New Roman" w:eastAsia="Times New Roman" w:hAnsi="Times New Roman" w:cs="Times New Roman"/>
          <w:sz w:val="24"/>
          <w:szCs w:val="24"/>
          <w:lang w:eastAsia="sv-SE"/>
        </w:rPr>
        <w:t xml:space="preserve"> och hans medarbetare har lagt ner mycket tid och möda på att kartlägga vad det </w:t>
      </w:r>
      <w:r w:rsidR="00C7209D">
        <w:rPr>
          <w:rFonts w:ascii="Times New Roman" w:eastAsia="Times New Roman" w:hAnsi="Times New Roman" w:cs="Times New Roman"/>
          <w:sz w:val="24"/>
          <w:szCs w:val="24"/>
          <w:lang w:eastAsia="sv-SE"/>
        </w:rPr>
        <w:t>va</w:t>
      </w:r>
      <w:r w:rsidRPr="00F20528">
        <w:rPr>
          <w:rFonts w:ascii="Times New Roman" w:eastAsia="Times New Roman" w:hAnsi="Times New Roman" w:cs="Times New Roman"/>
          <w:sz w:val="24"/>
          <w:szCs w:val="24"/>
          <w:lang w:eastAsia="sv-SE"/>
        </w:rPr>
        <w:t>r som egentligen hände på gennivå med bakterierna. Han har kommit fram till följande:</w:t>
      </w:r>
    </w:p>
    <w:p w:rsidR="0085560A"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1. Efter ca 20 000 generationer</w:t>
      </w:r>
      <w:r w:rsidR="003D54DE" w:rsidRPr="00F20528">
        <w:rPr>
          <w:rStyle w:val="Fotnotsreferens"/>
          <w:rFonts w:ascii="Times New Roman" w:eastAsia="Times New Roman" w:hAnsi="Times New Roman" w:cs="Times New Roman"/>
          <w:sz w:val="24"/>
          <w:szCs w:val="24"/>
          <w:lang w:eastAsia="sv-SE"/>
        </w:rPr>
        <w:footnoteReference w:id="7"/>
      </w:r>
      <w:r w:rsidRPr="00F20528">
        <w:rPr>
          <w:rFonts w:ascii="Times New Roman" w:eastAsia="Times New Roman" w:hAnsi="Times New Roman" w:cs="Times New Roman"/>
          <w:sz w:val="24"/>
          <w:szCs w:val="24"/>
          <w:lang w:eastAsia="sv-SE"/>
        </w:rPr>
        <w:t xml:space="preserve"> </w:t>
      </w:r>
      <w:r w:rsidR="00FC0DDE" w:rsidRPr="00DA7598">
        <w:rPr>
          <w:rFonts w:ascii="Times New Roman" w:eastAsia="Times New Roman" w:hAnsi="Times New Roman" w:cs="Times New Roman"/>
          <w:sz w:val="24"/>
          <w:szCs w:val="24"/>
          <w:lang w:eastAsia="sv-SE"/>
        </w:rPr>
        <w:t>stängdes en tidigare aktiv gen av</w:t>
      </w:r>
      <w:r w:rsidR="0085560A" w:rsidRPr="00F20528">
        <w:rPr>
          <w:rFonts w:ascii="Times New Roman" w:eastAsia="Times New Roman" w:hAnsi="Times New Roman" w:cs="Times New Roman"/>
          <w:sz w:val="24"/>
          <w:szCs w:val="24"/>
          <w:lang w:eastAsia="sv-SE"/>
        </w:rPr>
        <w:t xml:space="preserve">, sannolikt på grund av två eller flera mutationer. </w:t>
      </w:r>
      <w:proofErr w:type="spellStart"/>
      <w:r w:rsidR="0085560A" w:rsidRPr="00F20528">
        <w:rPr>
          <w:rFonts w:ascii="Times New Roman" w:eastAsia="Times New Roman" w:hAnsi="Times New Roman" w:cs="Times New Roman"/>
          <w:sz w:val="24"/>
          <w:szCs w:val="24"/>
          <w:lang w:eastAsia="sv-SE"/>
        </w:rPr>
        <w:t>Lenski</w:t>
      </w:r>
      <w:proofErr w:type="spellEnd"/>
      <w:r w:rsidR="0085560A" w:rsidRPr="00F20528">
        <w:rPr>
          <w:rFonts w:ascii="Times New Roman" w:eastAsia="Times New Roman" w:hAnsi="Times New Roman" w:cs="Times New Roman"/>
          <w:sz w:val="24"/>
          <w:szCs w:val="24"/>
          <w:lang w:eastAsia="sv-SE"/>
        </w:rPr>
        <w:t xml:space="preserve"> lyckades inte identifiera mutationerna, men har detta som arbetshypotes och kallar detta för</w:t>
      </w:r>
      <w:r w:rsidR="0085560A" w:rsidRPr="00F20528">
        <w:rPr>
          <w:rFonts w:ascii="Times New Roman" w:hAnsi="Times New Roman" w:cs="Times New Roman"/>
        </w:rPr>
        <w:t xml:space="preserve"> </w:t>
      </w:r>
      <w:r w:rsidR="0085560A" w:rsidRPr="00F20528">
        <w:rPr>
          <w:rFonts w:ascii="Times New Roman" w:eastAsia="Times New Roman" w:hAnsi="Times New Roman" w:cs="Times New Roman"/>
          <w:i/>
          <w:iCs/>
          <w:sz w:val="24"/>
          <w:szCs w:val="24"/>
          <w:lang w:eastAsia="sv-SE"/>
        </w:rPr>
        <w:t xml:space="preserve">potentieringsfasen - </w:t>
      </w:r>
      <w:r w:rsidR="0085560A" w:rsidRPr="00F20528">
        <w:rPr>
          <w:rFonts w:ascii="Times New Roman" w:eastAsia="Times New Roman" w:hAnsi="Times New Roman" w:cs="Times New Roman"/>
          <w:sz w:val="24"/>
          <w:szCs w:val="24"/>
          <w:lang w:eastAsia="sv-SE"/>
        </w:rPr>
        <w:t xml:space="preserve">förberedelsefasen. </w:t>
      </w:r>
    </w:p>
    <w:p w:rsidR="00656281"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 xml:space="preserve">2. Efter ytterligare ungefär 10 000 generationer inträffade en mutation som innebar att receptet (genen) för svängdörrsproteinet duplicerades (kopierades så att den nu fanns i en extra upplaga). Kopian råkade hamna på intill en promotor som redan tidigare fungerade i närvaro av syre. Effekten blev att genen för svängdörrsproteinet aktiverades och började tillverka svängdörrar, om än i ganska långsam takt eftersom promotorn egentligen brukade kontrollera en helt annan gen. Men vad gjorde det om hundra år - nu kom det plötsligt in citrat i cellen som kunde tas om hand av det matspjälkningssystem som funnits där hela tiden. Få </w:t>
      </w:r>
      <w:r w:rsidRPr="00F20528">
        <w:rPr>
          <w:rFonts w:ascii="Times New Roman" w:eastAsia="Times New Roman" w:hAnsi="Times New Roman" w:cs="Times New Roman"/>
          <w:sz w:val="24"/>
          <w:szCs w:val="24"/>
          <w:lang w:eastAsia="sv-SE"/>
        </w:rPr>
        <w:lastRenderedPageBreak/>
        <w:t xml:space="preserve">svängdörrar är givetvis bättre än inga alls om det är ont om mat. Detta kallade </w:t>
      </w:r>
      <w:proofErr w:type="spellStart"/>
      <w:r w:rsidRPr="00F20528">
        <w:rPr>
          <w:rFonts w:ascii="Times New Roman" w:eastAsia="Times New Roman" w:hAnsi="Times New Roman" w:cs="Times New Roman"/>
          <w:sz w:val="24"/>
          <w:szCs w:val="24"/>
          <w:lang w:eastAsia="sv-SE"/>
        </w:rPr>
        <w:t>Lenski</w:t>
      </w:r>
      <w:proofErr w:type="spellEnd"/>
      <w:r w:rsidRPr="00F20528">
        <w:rPr>
          <w:rFonts w:ascii="Times New Roman" w:eastAsia="Times New Roman" w:hAnsi="Times New Roman" w:cs="Times New Roman"/>
          <w:sz w:val="24"/>
          <w:szCs w:val="24"/>
          <w:lang w:eastAsia="sv-SE"/>
        </w:rPr>
        <w:t xml:space="preserve"> för </w:t>
      </w:r>
      <w:r w:rsidRPr="00F20528">
        <w:rPr>
          <w:rFonts w:ascii="Times New Roman" w:eastAsia="Times New Roman" w:hAnsi="Times New Roman" w:cs="Times New Roman"/>
          <w:i/>
          <w:iCs/>
          <w:sz w:val="24"/>
          <w:szCs w:val="24"/>
          <w:lang w:eastAsia="sv-SE"/>
        </w:rPr>
        <w:t>initieringsfasen</w:t>
      </w:r>
      <w:r w:rsidRPr="00F20528">
        <w:rPr>
          <w:rFonts w:ascii="Times New Roman" w:eastAsia="Times New Roman" w:hAnsi="Times New Roman" w:cs="Times New Roman"/>
          <w:sz w:val="24"/>
          <w:szCs w:val="24"/>
          <w:lang w:eastAsia="sv-SE"/>
        </w:rPr>
        <w:t xml:space="preserve"> - startfasen.</w:t>
      </w:r>
    </w:p>
    <w:p w:rsidR="00656281"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 xml:space="preserve">3. Efter ytterligare några tusen generationer inträffade mutationer som innebar att receptet för svängdörrsproteinet kopierades flera gånger om (någonstans mellan </w:t>
      </w:r>
      <w:r w:rsidR="00140F22">
        <w:rPr>
          <w:rFonts w:ascii="Times New Roman" w:eastAsia="Times New Roman" w:hAnsi="Times New Roman" w:cs="Times New Roman"/>
          <w:sz w:val="24"/>
          <w:szCs w:val="24"/>
          <w:lang w:eastAsia="sv-SE"/>
        </w:rPr>
        <w:t>3</w:t>
      </w:r>
      <w:r w:rsidRPr="00F20528">
        <w:rPr>
          <w:rFonts w:ascii="Times New Roman" w:eastAsia="Times New Roman" w:hAnsi="Times New Roman" w:cs="Times New Roman"/>
          <w:sz w:val="24"/>
          <w:szCs w:val="24"/>
          <w:lang w:eastAsia="sv-SE"/>
        </w:rPr>
        <w:t xml:space="preserve"> och </w:t>
      </w:r>
      <w:r w:rsidR="00140F22">
        <w:rPr>
          <w:rFonts w:ascii="Times New Roman" w:eastAsia="Times New Roman" w:hAnsi="Times New Roman" w:cs="Times New Roman"/>
          <w:sz w:val="24"/>
          <w:szCs w:val="24"/>
          <w:lang w:eastAsia="sv-SE"/>
        </w:rPr>
        <w:t>9</w:t>
      </w:r>
      <w:r w:rsidRPr="00F20528">
        <w:rPr>
          <w:rFonts w:ascii="Times New Roman" w:eastAsia="Times New Roman" w:hAnsi="Times New Roman" w:cs="Times New Roman"/>
          <w:sz w:val="24"/>
          <w:szCs w:val="24"/>
          <w:lang w:eastAsia="sv-SE"/>
        </w:rPr>
        <w:t xml:space="preserve"> gånger). Fler svängdörrar tillverkades som kunde släppa in fler citratmolekyler och därmed fick bakterierna material och energi till att växa betydligt snabbare. Detta kallade </w:t>
      </w:r>
      <w:proofErr w:type="spellStart"/>
      <w:r w:rsidRPr="00F20528">
        <w:rPr>
          <w:rFonts w:ascii="Times New Roman" w:eastAsia="Times New Roman" w:hAnsi="Times New Roman" w:cs="Times New Roman"/>
          <w:sz w:val="24"/>
          <w:szCs w:val="24"/>
          <w:lang w:eastAsia="sv-SE"/>
        </w:rPr>
        <w:t>Lenski</w:t>
      </w:r>
      <w:proofErr w:type="spellEnd"/>
      <w:r w:rsidRPr="00F20528">
        <w:rPr>
          <w:rFonts w:ascii="Times New Roman" w:eastAsia="Times New Roman" w:hAnsi="Times New Roman" w:cs="Times New Roman"/>
          <w:sz w:val="24"/>
          <w:szCs w:val="24"/>
          <w:lang w:eastAsia="sv-SE"/>
        </w:rPr>
        <w:t xml:space="preserve"> </w:t>
      </w:r>
      <w:r w:rsidRPr="00F20528">
        <w:rPr>
          <w:rFonts w:ascii="Times New Roman" w:eastAsia="Times New Roman" w:hAnsi="Times New Roman" w:cs="Times New Roman"/>
          <w:i/>
          <w:iCs/>
          <w:sz w:val="24"/>
          <w:szCs w:val="24"/>
          <w:lang w:eastAsia="sv-SE"/>
        </w:rPr>
        <w:t>optimeringsfasen</w:t>
      </w:r>
      <w:r w:rsidRPr="00F20528">
        <w:rPr>
          <w:rFonts w:ascii="Times New Roman" w:eastAsia="Times New Roman" w:hAnsi="Times New Roman" w:cs="Times New Roman"/>
          <w:sz w:val="24"/>
          <w:szCs w:val="24"/>
          <w:lang w:eastAsia="sv-SE"/>
        </w:rPr>
        <w:t>.</w:t>
      </w:r>
    </w:p>
    <w:p w:rsidR="00656281"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De bakterier som ärvde dessa förändringar fick en konkurrensfördel genom att de kunde växa och föröka sig snabbare än de övriga bakterierna, och kom snart att dominera i populationen. Det är utan tvekan så att förändringarna samverkade till något positivt för bakteriepopulationen, men det är intressant att notera vad som ägt rum:</w:t>
      </w:r>
    </w:p>
    <w:p w:rsidR="00656281"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 xml:space="preserve">1. Två mutationer </w:t>
      </w:r>
      <w:r w:rsidRPr="00F20528">
        <w:rPr>
          <w:rFonts w:ascii="Times New Roman" w:eastAsia="Times New Roman" w:hAnsi="Times New Roman" w:cs="Times New Roman"/>
          <w:i/>
          <w:iCs/>
          <w:sz w:val="24"/>
          <w:szCs w:val="24"/>
          <w:lang w:eastAsia="sv-SE"/>
        </w:rPr>
        <w:t>stängde av</w:t>
      </w:r>
      <w:r w:rsidRPr="00F20528">
        <w:rPr>
          <w:rFonts w:ascii="Times New Roman" w:eastAsia="Times New Roman" w:hAnsi="Times New Roman" w:cs="Times New Roman"/>
          <w:sz w:val="24"/>
          <w:szCs w:val="24"/>
          <w:lang w:eastAsia="sv-SE"/>
        </w:rPr>
        <w:t xml:space="preserve"> (läs: förstörde) en okänd men tidigare sannolikt fungerande gen</w:t>
      </w:r>
      <w:r w:rsidRPr="00F20528">
        <w:rPr>
          <w:rFonts w:ascii="Times New Roman" w:eastAsia="Times New Roman" w:hAnsi="Times New Roman" w:cs="Times New Roman"/>
          <w:sz w:val="24"/>
          <w:szCs w:val="24"/>
          <w:lang w:eastAsia="sv-SE"/>
        </w:rPr>
        <w:br/>
        <w:t xml:space="preserve">2. Det skedde en </w:t>
      </w:r>
      <w:r w:rsidRPr="00F20528">
        <w:rPr>
          <w:rFonts w:ascii="Times New Roman" w:eastAsia="Times New Roman" w:hAnsi="Times New Roman" w:cs="Times New Roman"/>
          <w:i/>
          <w:iCs/>
          <w:sz w:val="24"/>
          <w:szCs w:val="24"/>
          <w:lang w:eastAsia="sv-SE"/>
        </w:rPr>
        <w:t>duplikation</w:t>
      </w:r>
      <w:r w:rsidRPr="00F20528">
        <w:rPr>
          <w:rFonts w:ascii="Times New Roman" w:eastAsia="Times New Roman" w:hAnsi="Times New Roman" w:cs="Times New Roman"/>
          <w:sz w:val="24"/>
          <w:szCs w:val="24"/>
          <w:lang w:eastAsia="sv-SE"/>
        </w:rPr>
        <w:t xml:space="preserve"> av en befintlig och fungerande gen så att den nu fanns i två upplagor.</w:t>
      </w:r>
      <w:r w:rsidRPr="00F20528">
        <w:rPr>
          <w:rFonts w:ascii="Times New Roman" w:eastAsia="Times New Roman" w:hAnsi="Times New Roman" w:cs="Times New Roman"/>
          <w:sz w:val="24"/>
          <w:szCs w:val="24"/>
          <w:lang w:eastAsia="sv-SE"/>
        </w:rPr>
        <w:br/>
        <w:t xml:space="preserve">3. Därefter följde ytterligare ett antal duplikationer så att det blev ännu </w:t>
      </w:r>
      <w:r w:rsidRPr="00F20528">
        <w:rPr>
          <w:rFonts w:ascii="Times New Roman" w:eastAsia="Times New Roman" w:hAnsi="Times New Roman" w:cs="Times New Roman"/>
          <w:i/>
          <w:iCs/>
          <w:sz w:val="24"/>
          <w:szCs w:val="24"/>
          <w:lang w:eastAsia="sv-SE"/>
        </w:rPr>
        <w:t xml:space="preserve">fler kopior </w:t>
      </w:r>
      <w:r w:rsidRPr="00F20528">
        <w:rPr>
          <w:rFonts w:ascii="Times New Roman" w:eastAsia="Times New Roman" w:hAnsi="Times New Roman" w:cs="Times New Roman"/>
          <w:sz w:val="24"/>
          <w:szCs w:val="24"/>
          <w:lang w:eastAsia="sv-SE"/>
        </w:rPr>
        <w:t>av genen</w:t>
      </w:r>
    </w:p>
    <w:p w:rsidR="00656281"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Observera att ingen av dessa mutationer ledde till att någon kvalitativt ny information uppstod - det handlar uteslutande om gener som stängs av, bytt plats eller kopierats.</w:t>
      </w:r>
    </w:p>
    <w:p w:rsidR="00656281"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 xml:space="preserve">Detta förhållande är inte unikt på något sätt. Det är tvärt om en regel för hur mutationer påverkar levande organismer, som vi strax ska se. </w:t>
      </w:r>
    </w:p>
    <w:p w:rsidR="00656281"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br/>
      </w:r>
      <w:r w:rsidRPr="00F20528">
        <w:rPr>
          <w:rFonts w:ascii="Times New Roman" w:eastAsia="Times New Roman" w:hAnsi="Times New Roman" w:cs="Times New Roman"/>
          <w:b/>
          <w:bCs/>
          <w:sz w:val="24"/>
          <w:szCs w:val="24"/>
          <w:lang w:eastAsia="sv-SE"/>
        </w:rPr>
        <w:t>Men det måste väl finnas andra exempel från forskningslitteraturen på mutationer som skapar ny information?</w:t>
      </w:r>
    </w:p>
    <w:p w:rsidR="00656281"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 xml:space="preserve">2010 publicerade Michael J. </w:t>
      </w:r>
      <w:proofErr w:type="spellStart"/>
      <w:r w:rsidRPr="00F20528">
        <w:rPr>
          <w:rFonts w:ascii="Times New Roman" w:eastAsia="Times New Roman" w:hAnsi="Times New Roman" w:cs="Times New Roman"/>
          <w:sz w:val="24"/>
          <w:szCs w:val="24"/>
          <w:lang w:eastAsia="sv-SE"/>
        </w:rPr>
        <w:t>Behe</w:t>
      </w:r>
      <w:proofErr w:type="spellEnd"/>
      <w:r w:rsidRPr="00F20528">
        <w:rPr>
          <w:rFonts w:ascii="Times New Roman" w:eastAsia="Times New Roman" w:hAnsi="Times New Roman" w:cs="Times New Roman"/>
          <w:sz w:val="24"/>
          <w:szCs w:val="24"/>
          <w:lang w:eastAsia="sv-SE"/>
        </w:rPr>
        <w:t xml:space="preserve"> en litteraturgenomgång av de senaste 40 årens laborativa evolutionsstudier på mikroorganismer i </w:t>
      </w:r>
      <w:hyperlink r:id="rId8" w:tgtFrame="blank" w:history="1">
        <w:proofErr w:type="spellStart"/>
        <w:r w:rsidRPr="00F20528">
          <w:rPr>
            <w:rFonts w:ascii="Times New Roman" w:eastAsia="Times New Roman" w:hAnsi="Times New Roman" w:cs="Times New Roman"/>
            <w:i/>
            <w:iCs/>
            <w:color w:val="0000FF"/>
            <w:sz w:val="24"/>
            <w:szCs w:val="24"/>
            <w:u w:val="single"/>
            <w:lang w:eastAsia="sv-SE"/>
          </w:rPr>
          <w:t>Quarterly</w:t>
        </w:r>
        <w:proofErr w:type="spellEnd"/>
        <w:r w:rsidRPr="00F20528">
          <w:rPr>
            <w:rFonts w:ascii="Times New Roman" w:eastAsia="Times New Roman" w:hAnsi="Times New Roman" w:cs="Times New Roman"/>
            <w:i/>
            <w:iCs/>
            <w:color w:val="0000FF"/>
            <w:sz w:val="24"/>
            <w:szCs w:val="24"/>
            <w:u w:val="single"/>
            <w:lang w:eastAsia="sv-SE"/>
          </w:rPr>
          <w:t xml:space="preserve"> Review </w:t>
        </w:r>
        <w:proofErr w:type="spellStart"/>
        <w:r w:rsidRPr="00F20528">
          <w:rPr>
            <w:rFonts w:ascii="Times New Roman" w:eastAsia="Times New Roman" w:hAnsi="Times New Roman" w:cs="Times New Roman"/>
            <w:i/>
            <w:iCs/>
            <w:color w:val="0000FF"/>
            <w:sz w:val="24"/>
            <w:szCs w:val="24"/>
            <w:u w:val="single"/>
            <w:lang w:eastAsia="sv-SE"/>
          </w:rPr>
          <w:t>of</w:t>
        </w:r>
        <w:proofErr w:type="spellEnd"/>
        <w:r w:rsidRPr="00F20528">
          <w:rPr>
            <w:rFonts w:ascii="Times New Roman" w:eastAsia="Times New Roman" w:hAnsi="Times New Roman" w:cs="Times New Roman"/>
            <w:i/>
            <w:iCs/>
            <w:color w:val="0000FF"/>
            <w:sz w:val="24"/>
            <w:szCs w:val="24"/>
            <w:u w:val="single"/>
            <w:lang w:eastAsia="sv-SE"/>
          </w:rPr>
          <w:t xml:space="preserve"> </w:t>
        </w:r>
        <w:proofErr w:type="spellStart"/>
        <w:r w:rsidRPr="00F20528">
          <w:rPr>
            <w:rFonts w:ascii="Times New Roman" w:eastAsia="Times New Roman" w:hAnsi="Times New Roman" w:cs="Times New Roman"/>
            <w:i/>
            <w:iCs/>
            <w:color w:val="0000FF"/>
            <w:sz w:val="24"/>
            <w:szCs w:val="24"/>
            <w:u w:val="single"/>
            <w:lang w:eastAsia="sv-SE"/>
          </w:rPr>
          <w:t>Biology</w:t>
        </w:r>
        <w:proofErr w:type="spellEnd"/>
        <w:r w:rsidRPr="00F20528">
          <w:rPr>
            <w:rFonts w:ascii="Times New Roman" w:eastAsia="Times New Roman" w:hAnsi="Times New Roman" w:cs="Times New Roman"/>
            <w:i/>
            <w:iCs/>
            <w:color w:val="0000FF"/>
            <w:sz w:val="24"/>
            <w:szCs w:val="24"/>
            <w:u w:val="single"/>
            <w:lang w:eastAsia="sv-SE"/>
          </w:rPr>
          <w:t xml:space="preserve"> </w:t>
        </w:r>
      </w:hyperlink>
      <w:r w:rsidRPr="00F20528">
        <w:rPr>
          <w:rFonts w:ascii="Times New Roman" w:eastAsia="Times New Roman" w:hAnsi="Times New Roman" w:cs="Times New Roman"/>
          <w:sz w:val="24"/>
          <w:szCs w:val="24"/>
          <w:lang w:eastAsia="sv-SE"/>
        </w:rPr>
        <w:t xml:space="preserve">. </w:t>
      </w:r>
      <w:proofErr w:type="spellStart"/>
      <w:r w:rsidRPr="00F20528">
        <w:rPr>
          <w:rFonts w:ascii="Times New Roman" w:eastAsia="Times New Roman" w:hAnsi="Times New Roman" w:cs="Times New Roman"/>
          <w:sz w:val="24"/>
          <w:szCs w:val="24"/>
          <w:lang w:eastAsia="sv-SE"/>
        </w:rPr>
        <w:t>Behes</w:t>
      </w:r>
      <w:proofErr w:type="spellEnd"/>
      <w:r w:rsidRPr="00F20528">
        <w:rPr>
          <w:rFonts w:ascii="Times New Roman" w:eastAsia="Times New Roman" w:hAnsi="Times New Roman" w:cs="Times New Roman"/>
          <w:sz w:val="24"/>
          <w:szCs w:val="24"/>
          <w:lang w:eastAsia="sv-SE"/>
        </w:rPr>
        <w:t xml:space="preserve"> syfte med artikeln var att kartlägga vilken typ av genetiska förändringar som ligger till grund för de positiva ("adaptiva") mutationer som rapporterats i litteraturen genom åren. Han definierade inledningsvis tre kategorier av mutationseffekter: </w:t>
      </w:r>
    </w:p>
    <w:p w:rsidR="00656281"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1. Mutationer som medför att en viss funktion i organismen går förlorad</w:t>
      </w:r>
    </w:p>
    <w:p w:rsidR="00656281"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2. Mutationer som modifierar (ökar eller minskar aktiviteten av) en viss befintlig funktion i organismen</w:t>
      </w:r>
    </w:p>
    <w:p w:rsidR="00656281"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3. Mutationer som tillför organismen en ny funktion (t ex ett enzym som får förmåga att binda sig till en ny molekyl)</w:t>
      </w:r>
    </w:p>
    <w:p w:rsidR="00656281"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 xml:space="preserve">• Till kategori 1 hör exempelvis så kallade </w:t>
      </w:r>
      <w:proofErr w:type="spellStart"/>
      <w:r w:rsidRPr="00F20528">
        <w:rPr>
          <w:rFonts w:ascii="Times New Roman" w:eastAsia="Times New Roman" w:hAnsi="Times New Roman" w:cs="Times New Roman"/>
          <w:i/>
          <w:iCs/>
          <w:sz w:val="24"/>
          <w:szCs w:val="24"/>
          <w:lang w:eastAsia="sv-SE"/>
        </w:rPr>
        <w:t>deletioner</w:t>
      </w:r>
      <w:proofErr w:type="spellEnd"/>
      <w:r w:rsidRPr="00F20528">
        <w:rPr>
          <w:rFonts w:ascii="Times New Roman" w:eastAsia="Times New Roman" w:hAnsi="Times New Roman" w:cs="Times New Roman"/>
          <w:i/>
          <w:iCs/>
          <w:sz w:val="24"/>
          <w:szCs w:val="24"/>
          <w:lang w:eastAsia="sv-SE"/>
        </w:rPr>
        <w:t xml:space="preserve"> </w:t>
      </w:r>
      <w:r w:rsidRPr="00F20528">
        <w:rPr>
          <w:rFonts w:ascii="Times New Roman" w:eastAsia="Times New Roman" w:hAnsi="Times New Roman" w:cs="Times New Roman"/>
          <w:sz w:val="24"/>
          <w:szCs w:val="24"/>
          <w:lang w:eastAsia="sv-SE"/>
        </w:rPr>
        <w:t xml:space="preserve">(när allt från en enstaka "bokstav" till hela "meningar" faller bort ur arvsmassan). </w:t>
      </w:r>
      <w:r w:rsidRPr="00F20528">
        <w:rPr>
          <w:rFonts w:ascii="Times New Roman" w:eastAsia="Times New Roman" w:hAnsi="Times New Roman" w:cs="Times New Roman"/>
          <w:sz w:val="24"/>
          <w:szCs w:val="24"/>
          <w:lang w:eastAsia="sv-SE"/>
        </w:rPr>
        <w:br/>
        <w:t xml:space="preserve">• Till kategori 2 hör t ex duplikationer (se ovan). </w:t>
      </w:r>
      <w:r w:rsidRPr="00F20528">
        <w:rPr>
          <w:rFonts w:ascii="Times New Roman" w:eastAsia="Times New Roman" w:hAnsi="Times New Roman" w:cs="Times New Roman"/>
          <w:sz w:val="24"/>
          <w:szCs w:val="24"/>
          <w:lang w:eastAsia="sv-SE"/>
        </w:rPr>
        <w:br/>
        <w:t xml:space="preserve">• En duplikation där en av genkopiorna utvecklar en ny funktion genom en mutation hänförs till kategori 3. </w:t>
      </w:r>
    </w:p>
    <w:p w:rsidR="00FD689B"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proofErr w:type="spellStart"/>
      <w:r w:rsidRPr="00F20528">
        <w:rPr>
          <w:rFonts w:ascii="Times New Roman" w:eastAsia="Times New Roman" w:hAnsi="Times New Roman" w:cs="Times New Roman"/>
          <w:sz w:val="24"/>
          <w:szCs w:val="24"/>
          <w:lang w:eastAsia="sv-SE"/>
        </w:rPr>
        <w:t>Behe</w:t>
      </w:r>
      <w:proofErr w:type="spellEnd"/>
      <w:r w:rsidRPr="00F20528">
        <w:rPr>
          <w:rFonts w:ascii="Times New Roman" w:eastAsia="Times New Roman" w:hAnsi="Times New Roman" w:cs="Times New Roman"/>
          <w:sz w:val="24"/>
          <w:szCs w:val="24"/>
          <w:lang w:eastAsia="sv-SE"/>
        </w:rPr>
        <w:t xml:space="preserve"> undersökte sedan samtliga rapporterade fall då mikroorganismer anpassats till nya miljöförhållanden genom mutationer och noterade vilken av de tre kategorierna som bäst </w:t>
      </w:r>
      <w:r w:rsidRPr="00F20528">
        <w:rPr>
          <w:rFonts w:ascii="Times New Roman" w:eastAsia="Times New Roman" w:hAnsi="Times New Roman" w:cs="Times New Roman"/>
          <w:sz w:val="24"/>
          <w:szCs w:val="24"/>
          <w:lang w:eastAsia="sv-SE"/>
        </w:rPr>
        <w:lastRenderedPageBreak/>
        <w:t xml:space="preserve">karakteriserade de olika fallen. Hans slutsats blev att det praktiskt taget alltid handlade om mutationer av kategorierna 1 och 2. </w:t>
      </w:r>
    </w:p>
    <w:p w:rsidR="00FD689B" w:rsidRDefault="00FD689B" w:rsidP="00FD689B">
      <w:pPr>
        <w:spacing w:before="100" w:beforeAutospacing="1" w:after="0" w:line="240" w:lineRule="auto"/>
        <w:rPr>
          <w:rFonts w:ascii="Times New Roman" w:eastAsia="Times New Roman" w:hAnsi="Times New Roman" w:cs="Times New Roman"/>
          <w:sz w:val="24"/>
          <w:szCs w:val="24"/>
          <w:lang w:eastAsia="sv-SE"/>
        </w:rPr>
      </w:pPr>
    </w:p>
    <w:p w:rsidR="00FD689B" w:rsidRDefault="00FD689B" w:rsidP="00FD689B">
      <w:pPr>
        <w:spacing w:after="0" w:line="240" w:lineRule="auto"/>
        <w:rPr>
          <w:rFonts w:ascii="Times New Roman" w:eastAsia="Times New Roman" w:hAnsi="Times New Roman" w:cs="Times New Roman"/>
          <w:b/>
          <w:sz w:val="24"/>
          <w:szCs w:val="24"/>
          <w:lang w:eastAsia="sv-SE"/>
        </w:rPr>
      </w:pPr>
      <w:r>
        <w:rPr>
          <w:rFonts w:ascii="Times New Roman" w:eastAsia="Times New Roman" w:hAnsi="Times New Roman" w:cs="Times New Roman"/>
          <w:b/>
          <w:sz w:val="24"/>
          <w:szCs w:val="24"/>
          <w:lang w:eastAsia="sv-SE"/>
        </w:rPr>
        <w:t>Bakterier</w:t>
      </w:r>
    </w:p>
    <w:p w:rsidR="00656281"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 xml:space="preserve">När det gäller bakterier fann </w:t>
      </w:r>
      <w:proofErr w:type="spellStart"/>
      <w:r w:rsidRPr="00F20528">
        <w:rPr>
          <w:rFonts w:ascii="Times New Roman" w:eastAsia="Times New Roman" w:hAnsi="Times New Roman" w:cs="Times New Roman"/>
          <w:sz w:val="24"/>
          <w:szCs w:val="24"/>
          <w:lang w:eastAsia="sv-SE"/>
        </w:rPr>
        <w:t>Behe</w:t>
      </w:r>
      <w:proofErr w:type="spellEnd"/>
      <w:r w:rsidRPr="00F20528">
        <w:rPr>
          <w:rFonts w:ascii="Times New Roman" w:eastAsia="Times New Roman" w:hAnsi="Times New Roman" w:cs="Times New Roman"/>
          <w:sz w:val="24"/>
          <w:szCs w:val="24"/>
          <w:lang w:eastAsia="sv-SE"/>
        </w:rPr>
        <w:t xml:space="preserve"> ett enda fall då en mutation kunde anses tillföra organismen en ny funktion. Det gällde en iakttagelse för ungefär 30 år sedan (1984) då två arter av bakterier kunde börja utnyttja ett nytt födoämne (sockerarten D-arabinos) tack vare en mutation i ett reglerande protein. Eftersom mutationen möjliggjorde för proteinet att binda till den nya sockerarten, vilket kan betraktas som en ny egenskap, klassificerade </w:t>
      </w:r>
      <w:proofErr w:type="spellStart"/>
      <w:r w:rsidRPr="00F20528">
        <w:rPr>
          <w:rFonts w:ascii="Times New Roman" w:eastAsia="Times New Roman" w:hAnsi="Times New Roman" w:cs="Times New Roman"/>
          <w:sz w:val="24"/>
          <w:szCs w:val="24"/>
          <w:lang w:eastAsia="sv-SE"/>
        </w:rPr>
        <w:t>Behe</w:t>
      </w:r>
      <w:proofErr w:type="spellEnd"/>
      <w:r w:rsidRPr="00F20528">
        <w:rPr>
          <w:rFonts w:ascii="Times New Roman" w:eastAsia="Times New Roman" w:hAnsi="Times New Roman" w:cs="Times New Roman"/>
          <w:sz w:val="24"/>
          <w:szCs w:val="24"/>
          <w:lang w:eastAsia="sv-SE"/>
        </w:rPr>
        <w:t xml:space="preserve"> den som tillhörande kategori 3. </w:t>
      </w:r>
    </w:p>
    <w:p w:rsidR="00FD689B" w:rsidRDefault="00FD689B" w:rsidP="00FD689B">
      <w:pPr>
        <w:spacing w:before="100" w:beforeAutospacing="1" w:after="0" w:line="240" w:lineRule="auto"/>
        <w:rPr>
          <w:rFonts w:ascii="Times New Roman" w:eastAsia="Times New Roman" w:hAnsi="Times New Roman" w:cs="Times New Roman"/>
          <w:b/>
          <w:sz w:val="24"/>
          <w:szCs w:val="24"/>
          <w:lang w:eastAsia="sv-SE"/>
        </w:rPr>
      </w:pPr>
    </w:p>
    <w:p w:rsidR="00FD689B" w:rsidRDefault="00FD689B" w:rsidP="00FD689B">
      <w:pPr>
        <w:spacing w:after="100" w:afterAutospacing="1" w:line="240" w:lineRule="auto"/>
        <w:rPr>
          <w:rFonts w:ascii="Times New Roman" w:eastAsia="Times New Roman" w:hAnsi="Times New Roman" w:cs="Times New Roman"/>
          <w:b/>
          <w:sz w:val="24"/>
          <w:szCs w:val="24"/>
          <w:lang w:eastAsia="sv-SE"/>
        </w:rPr>
      </w:pPr>
      <w:r>
        <w:rPr>
          <w:rFonts w:ascii="Times New Roman" w:eastAsia="Times New Roman" w:hAnsi="Times New Roman" w:cs="Times New Roman"/>
          <w:b/>
          <w:sz w:val="24"/>
          <w:szCs w:val="24"/>
          <w:lang w:eastAsia="sv-SE"/>
        </w:rPr>
        <w:t>Virus</w:t>
      </w:r>
    </w:p>
    <w:p w:rsidR="00656281"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När det gäller virus, i synnerhet RNA-virus, har det visat sig vara vanligare med kategori-3-mutationer. Virus äger nämligen en häpnadsväckande förmåga att återskapa sin arvsmassa och därmed sina funktioner, inklusive sin fortpantningsförmåga (virulens). Även om man avlägsnar eller förstör vitala delar av virusens arvsmassa återgår de som regel inom kort tid till ursprungstillståndet ("vildtypen") genom upprepade mutationer. Ibland har mutationerna till och med skett i samma ordning vid parallella försök</w:t>
      </w:r>
      <w:r w:rsidR="00320A93" w:rsidRPr="00F20528">
        <w:rPr>
          <w:rStyle w:val="Fotnotsreferens"/>
          <w:rFonts w:ascii="Times New Roman" w:eastAsia="Times New Roman" w:hAnsi="Times New Roman" w:cs="Times New Roman"/>
          <w:sz w:val="24"/>
          <w:szCs w:val="24"/>
          <w:lang w:eastAsia="sv-SE"/>
        </w:rPr>
        <w:footnoteReference w:id="8"/>
      </w:r>
      <w:bookmarkStart w:id="2" w:name="4a"/>
      <w:bookmarkEnd w:id="2"/>
      <w:r w:rsidRPr="00F20528">
        <w:rPr>
          <w:rFonts w:ascii="Times New Roman" w:eastAsia="Times New Roman" w:hAnsi="Times New Roman" w:cs="Times New Roman"/>
          <w:sz w:val="24"/>
          <w:szCs w:val="24"/>
          <w:lang w:eastAsia="sv-SE"/>
        </w:rPr>
        <w:t xml:space="preserve">. Alla exempel inom kategori 3 för virus utom ett enda handlade om att tidigare befintliga funktioner återskapas efter att ha blivit förstörda på artificiell väg. Detta antyder att det finns mekanismer hos virus för att reparera sin arvsmassa, och det gör att dessa exempel inte är representativa för en darwinistisk evolutionsmekanism. Det enda återstående virusexemplet gällde överföring av en gen för antibiotikaresistens från en virusart till en annan. Mottagaren kunde då anses ha tillägnat sig en egenskap den inte tidigare haft, och </w:t>
      </w:r>
      <w:proofErr w:type="spellStart"/>
      <w:r w:rsidRPr="00F20528">
        <w:rPr>
          <w:rFonts w:ascii="Times New Roman" w:eastAsia="Times New Roman" w:hAnsi="Times New Roman" w:cs="Times New Roman"/>
          <w:sz w:val="24"/>
          <w:szCs w:val="24"/>
          <w:lang w:eastAsia="sv-SE"/>
        </w:rPr>
        <w:t>Behe</w:t>
      </w:r>
      <w:proofErr w:type="spellEnd"/>
      <w:r w:rsidRPr="00F20528">
        <w:rPr>
          <w:rFonts w:ascii="Times New Roman" w:eastAsia="Times New Roman" w:hAnsi="Times New Roman" w:cs="Times New Roman"/>
          <w:sz w:val="24"/>
          <w:szCs w:val="24"/>
          <w:lang w:eastAsia="sv-SE"/>
        </w:rPr>
        <w:t xml:space="preserve"> karakteriserade den som tillhörande klass 3.</w:t>
      </w:r>
    </w:p>
    <w:p w:rsidR="00FD689B" w:rsidRPr="00F20528" w:rsidRDefault="00FD689B" w:rsidP="00FD689B">
      <w:pPr>
        <w:spacing w:before="240" w:after="0" w:line="240" w:lineRule="auto"/>
        <w:rPr>
          <w:rFonts w:ascii="Times New Roman" w:eastAsia="Times New Roman" w:hAnsi="Times New Roman" w:cs="Times New Roman"/>
          <w:sz w:val="24"/>
          <w:szCs w:val="24"/>
          <w:lang w:eastAsia="sv-SE"/>
        </w:rPr>
      </w:pPr>
    </w:p>
    <w:p w:rsidR="00FD689B" w:rsidRPr="00FD689B" w:rsidRDefault="00FD689B" w:rsidP="00FD689B">
      <w:pPr>
        <w:spacing w:after="100" w:afterAutospacing="1" w:line="240" w:lineRule="auto"/>
        <w:rPr>
          <w:rFonts w:ascii="Times New Roman" w:eastAsia="Times New Roman" w:hAnsi="Times New Roman" w:cs="Times New Roman"/>
          <w:b/>
          <w:sz w:val="24"/>
          <w:szCs w:val="24"/>
          <w:lang w:eastAsia="sv-SE"/>
        </w:rPr>
      </w:pPr>
      <w:r w:rsidRPr="00FD689B">
        <w:rPr>
          <w:rFonts w:ascii="Times New Roman" w:eastAsia="Times New Roman" w:hAnsi="Times New Roman" w:cs="Times New Roman"/>
          <w:b/>
          <w:sz w:val="24"/>
          <w:szCs w:val="24"/>
          <w:lang w:eastAsia="sv-SE"/>
        </w:rPr>
        <w:t>"Första regeln för adaptiv evolution"</w:t>
      </w:r>
    </w:p>
    <w:p w:rsidR="00656281"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 xml:space="preserve">Utifrån dessa resultat formulerade </w:t>
      </w:r>
      <w:proofErr w:type="spellStart"/>
      <w:r w:rsidRPr="00F20528">
        <w:rPr>
          <w:rFonts w:ascii="Times New Roman" w:eastAsia="Times New Roman" w:hAnsi="Times New Roman" w:cs="Times New Roman"/>
          <w:sz w:val="24"/>
          <w:szCs w:val="24"/>
          <w:lang w:eastAsia="sv-SE"/>
        </w:rPr>
        <w:t>Behe</w:t>
      </w:r>
      <w:proofErr w:type="spellEnd"/>
      <w:r w:rsidRPr="00F20528">
        <w:rPr>
          <w:rFonts w:ascii="Times New Roman" w:eastAsia="Times New Roman" w:hAnsi="Times New Roman" w:cs="Times New Roman"/>
          <w:sz w:val="24"/>
          <w:szCs w:val="24"/>
          <w:lang w:eastAsia="sv-SE"/>
        </w:rPr>
        <w:t xml:space="preserve"> det han kallar "Första regeln för adaptiv evolution". Den säger att </w:t>
      </w:r>
      <w:r w:rsidRPr="00F20528">
        <w:rPr>
          <w:rFonts w:ascii="Times New Roman" w:eastAsia="Times New Roman" w:hAnsi="Times New Roman" w:cs="Times New Roman"/>
          <w:i/>
          <w:iCs/>
          <w:sz w:val="24"/>
          <w:szCs w:val="24"/>
          <w:lang w:eastAsia="sv-SE"/>
        </w:rPr>
        <w:t>mekanismen bakom fördelaktiga mutationer är att gener förstörs, antingen helt eller delvis</w:t>
      </w:r>
      <w:r w:rsidR="00320A93" w:rsidRPr="00F20528">
        <w:rPr>
          <w:rStyle w:val="Fotnotsreferens"/>
          <w:rFonts w:ascii="Times New Roman" w:eastAsia="Times New Roman" w:hAnsi="Times New Roman" w:cs="Times New Roman"/>
          <w:i/>
          <w:iCs/>
          <w:sz w:val="24"/>
          <w:szCs w:val="24"/>
          <w:lang w:eastAsia="sv-SE"/>
        </w:rPr>
        <w:footnoteReference w:id="9"/>
      </w:r>
      <w:r w:rsidR="00F20528" w:rsidRPr="00F20528">
        <w:rPr>
          <w:rFonts w:ascii="Times New Roman" w:eastAsia="Times New Roman" w:hAnsi="Times New Roman" w:cs="Times New Roman"/>
          <w:i/>
          <w:iCs/>
          <w:sz w:val="24"/>
          <w:szCs w:val="24"/>
          <w:lang w:eastAsia="sv-SE"/>
        </w:rPr>
        <w:t>.</w:t>
      </w:r>
      <w:r w:rsidRPr="00F20528">
        <w:rPr>
          <w:rFonts w:ascii="Times New Roman" w:eastAsia="Times New Roman" w:hAnsi="Times New Roman" w:cs="Times New Roman"/>
          <w:i/>
          <w:iCs/>
          <w:sz w:val="24"/>
          <w:szCs w:val="24"/>
          <w:lang w:eastAsia="sv-SE"/>
        </w:rPr>
        <w:t xml:space="preserve"> </w:t>
      </w:r>
      <w:r w:rsidRPr="00F20528">
        <w:rPr>
          <w:rFonts w:ascii="Times New Roman" w:eastAsia="Times New Roman" w:hAnsi="Times New Roman" w:cs="Times New Roman"/>
          <w:sz w:val="24"/>
          <w:szCs w:val="24"/>
          <w:lang w:eastAsia="sv-SE"/>
        </w:rPr>
        <w:t xml:space="preserve"> Han är noga med att betona att det inte handlar om en lag, utan om ett generellt mönster utifrån dagens samlade kunskap om mikroorganismers anpassningsförmåga, men konstaterar själv i en annan artikel:</w:t>
      </w:r>
    </w:p>
    <w:p w:rsidR="00656281" w:rsidRDefault="00656281" w:rsidP="00D15EC4">
      <w:pPr>
        <w:spacing w:before="100" w:beforeAutospacing="1" w:after="0" w:line="240" w:lineRule="auto"/>
        <w:rPr>
          <w:rFonts w:ascii="Times New Roman" w:eastAsia="Times New Roman" w:hAnsi="Times New Roman" w:cs="Times New Roman"/>
          <w:i/>
          <w:iCs/>
          <w:sz w:val="24"/>
          <w:szCs w:val="24"/>
          <w:lang w:eastAsia="sv-SE"/>
        </w:rPr>
      </w:pPr>
      <w:r w:rsidRPr="00F20528">
        <w:rPr>
          <w:rFonts w:ascii="Times New Roman" w:eastAsia="Times New Roman" w:hAnsi="Times New Roman" w:cs="Times New Roman"/>
          <w:i/>
          <w:iCs/>
          <w:sz w:val="24"/>
          <w:szCs w:val="24"/>
          <w:lang w:eastAsia="sv-SE"/>
        </w:rPr>
        <w:t>"Den Första Regeln är inte vad man skulle förvänta sig av en process som darwinistisk evolution, som marknadsförs som kapabel att bygga förbluffande sofistikerade molekylära maskinerier."</w:t>
      </w:r>
      <w:r w:rsidR="00F20528" w:rsidRPr="00F20528">
        <w:rPr>
          <w:rFonts w:ascii="Times New Roman" w:eastAsia="Times New Roman" w:hAnsi="Times New Roman" w:cs="Times New Roman"/>
          <w:i/>
          <w:iCs/>
          <w:sz w:val="24"/>
          <w:szCs w:val="24"/>
          <w:lang w:eastAsia="sv-SE"/>
        </w:rPr>
        <w:t xml:space="preserve"> </w:t>
      </w:r>
      <w:r w:rsidR="00320A93" w:rsidRPr="00F20528">
        <w:rPr>
          <w:rStyle w:val="Fotnotsreferens"/>
          <w:rFonts w:ascii="Times New Roman" w:eastAsia="Times New Roman" w:hAnsi="Times New Roman" w:cs="Times New Roman"/>
          <w:i/>
          <w:iCs/>
          <w:sz w:val="24"/>
          <w:szCs w:val="24"/>
          <w:lang w:eastAsia="sv-SE"/>
        </w:rPr>
        <w:footnoteReference w:id="10"/>
      </w:r>
      <w:r w:rsidRPr="00F20528">
        <w:rPr>
          <w:rFonts w:ascii="Times New Roman" w:eastAsia="Times New Roman" w:hAnsi="Times New Roman" w:cs="Times New Roman"/>
          <w:i/>
          <w:iCs/>
          <w:sz w:val="24"/>
          <w:szCs w:val="24"/>
          <w:lang w:eastAsia="sv-SE"/>
        </w:rPr>
        <w:t xml:space="preserve"> </w:t>
      </w:r>
      <w:bookmarkStart w:id="3" w:name="6a"/>
      <w:bookmarkEnd w:id="3"/>
    </w:p>
    <w:p w:rsidR="00D15EC4" w:rsidRPr="00F20528" w:rsidRDefault="00D15EC4" w:rsidP="00D15EC4">
      <w:pPr>
        <w:spacing w:before="100" w:beforeAutospacing="1" w:after="0" w:line="240" w:lineRule="auto"/>
        <w:rPr>
          <w:rFonts w:ascii="Times New Roman" w:eastAsia="Times New Roman" w:hAnsi="Times New Roman" w:cs="Times New Roman"/>
          <w:sz w:val="24"/>
          <w:szCs w:val="24"/>
          <w:lang w:eastAsia="sv-SE"/>
        </w:rPr>
      </w:pPr>
    </w:p>
    <w:p w:rsidR="00D15EC4" w:rsidRPr="00D15EC4" w:rsidRDefault="00D15EC4" w:rsidP="004B2A93">
      <w:pPr>
        <w:spacing w:after="0" w:line="240" w:lineRule="auto"/>
        <w:rPr>
          <w:rFonts w:ascii="Times New Roman" w:eastAsia="Times New Roman" w:hAnsi="Times New Roman" w:cs="Times New Roman"/>
          <w:b/>
          <w:sz w:val="24"/>
          <w:szCs w:val="24"/>
          <w:lang w:eastAsia="sv-SE"/>
        </w:rPr>
      </w:pPr>
      <w:r w:rsidRPr="00D15EC4">
        <w:rPr>
          <w:rFonts w:ascii="Times New Roman" w:eastAsia="Times New Roman" w:hAnsi="Times New Roman" w:cs="Times New Roman"/>
          <w:b/>
          <w:sz w:val="24"/>
          <w:szCs w:val="24"/>
          <w:lang w:eastAsia="sv-SE"/>
        </w:rPr>
        <w:t>Undantagen som bekräftar regeln</w:t>
      </w:r>
    </w:p>
    <w:p w:rsidR="00D15EC4" w:rsidRDefault="00D15EC4" w:rsidP="004B2A93">
      <w:pPr>
        <w:spacing w:after="0" w:line="240" w:lineRule="auto"/>
        <w:rPr>
          <w:rFonts w:ascii="Times New Roman" w:eastAsia="Times New Roman" w:hAnsi="Times New Roman" w:cs="Times New Roman"/>
          <w:sz w:val="24"/>
          <w:szCs w:val="24"/>
          <w:lang w:eastAsia="sv-SE"/>
        </w:rPr>
      </w:pPr>
    </w:p>
    <w:p w:rsidR="00FC0DDE" w:rsidRDefault="00656281" w:rsidP="004B2A93">
      <w:pPr>
        <w:spacing w:after="0"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 xml:space="preserve">Vad ska man då säga om fallet med bakterien som ”lärde sig” äta D-arabinos tack vare en mutation? Lee </w:t>
      </w:r>
      <w:proofErr w:type="spellStart"/>
      <w:r w:rsidRPr="00F20528">
        <w:rPr>
          <w:rFonts w:ascii="Times New Roman" w:eastAsia="Times New Roman" w:hAnsi="Times New Roman" w:cs="Times New Roman"/>
          <w:sz w:val="24"/>
          <w:szCs w:val="24"/>
          <w:lang w:eastAsia="sv-SE"/>
        </w:rPr>
        <w:t>Spetner</w:t>
      </w:r>
      <w:proofErr w:type="spellEnd"/>
      <w:r w:rsidRPr="00F20528">
        <w:rPr>
          <w:rFonts w:ascii="Times New Roman" w:eastAsia="Times New Roman" w:hAnsi="Times New Roman" w:cs="Times New Roman"/>
          <w:sz w:val="24"/>
          <w:szCs w:val="24"/>
          <w:lang w:eastAsia="sv-SE"/>
        </w:rPr>
        <w:t xml:space="preserve"> har behandlat detta fall i sin bok </w:t>
      </w:r>
      <w:hyperlink r:id="rId9" w:tgtFrame="blank" w:history="1">
        <w:r w:rsidRPr="00F20528">
          <w:rPr>
            <w:rFonts w:ascii="Times New Roman" w:eastAsia="Times New Roman" w:hAnsi="Times New Roman" w:cs="Times New Roman"/>
            <w:i/>
            <w:iCs/>
            <w:color w:val="0000FF"/>
            <w:sz w:val="24"/>
            <w:szCs w:val="24"/>
            <w:u w:val="single"/>
            <w:lang w:eastAsia="sv-SE"/>
          </w:rPr>
          <w:t xml:space="preserve">”Not by </w:t>
        </w:r>
        <w:proofErr w:type="spellStart"/>
        <w:r w:rsidRPr="00F20528">
          <w:rPr>
            <w:rFonts w:ascii="Times New Roman" w:eastAsia="Times New Roman" w:hAnsi="Times New Roman" w:cs="Times New Roman"/>
            <w:i/>
            <w:iCs/>
            <w:color w:val="0000FF"/>
            <w:sz w:val="24"/>
            <w:szCs w:val="24"/>
            <w:u w:val="single"/>
            <w:lang w:eastAsia="sv-SE"/>
          </w:rPr>
          <w:t>Chance</w:t>
        </w:r>
        <w:proofErr w:type="spellEnd"/>
        <w:r w:rsidRPr="00F20528">
          <w:rPr>
            <w:rFonts w:ascii="Times New Roman" w:eastAsia="Times New Roman" w:hAnsi="Times New Roman" w:cs="Times New Roman"/>
            <w:i/>
            <w:iCs/>
            <w:color w:val="0000FF"/>
            <w:sz w:val="24"/>
            <w:szCs w:val="24"/>
            <w:u w:val="single"/>
            <w:lang w:eastAsia="sv-SE"/>
          </w:rPr>
          <w:t>”</w:t>
        </w:r>
      </w:hyperlink>
      <w:r w:rsidRPr="00F20528">
        <w:rPr>
          <w:rFonts w:ascii="Times New Roman" w:eastAsia="Times New Roman" w:hAnsi="Times New Roman" w:cs="Times New Roman"/>
          <w:sz w:val="24"/>
          <w:szCs w:val="24"/>
          <w:lang w:eastAsia="sv-SE"/>
        </w:rPr>
        <w:t xml:space="preserve">. Han visar hur denna mutation innebär en informationsförlust för organismen genom att det muterade proteinet blivit mindre specifikt än det var före mutationen. Det kan nu binda både till sitt ursprungliga substrat och nu </w:t>
      </w:r>
      <w:r w:rsidRPr="00F20528">
        <w:rPr>
          <w:rFonts w:ascii="Times New Roman" w:eastAsia="Times New Roman" w:hAnsi="Times New Roman" w:cs="Times New Roman"/>
          <w:i/>
          <w:iCs/>
          <w:sz w:val="24"/>
          <w:szCs w:val="24"/>
          <w:lang w:eastAsia="sv-SE"/>
        </w:rPr>
        <w:t>dessutom</w:t>
      </w:r>
      <w:r w:rsidRPr="00F20528">
        <w:rPr>
          <w:rFonts w:ascii="Times New Roman" w:eastAsia="Times New Roman" w:hAnsi="Times New Roman" w:cs="Times New Roman"/>
          <w:sz w:val="24"/>
          <w:szCs w:val="24"/>
          <w:lang w:eastAsia="sv-SE"/>
        </w:rPr>
        <w:t xml:space="preserve"> till D-arabinos. Graden av specificitet är direkt kopplat till informationsinnehållet. Jag har själv i ett annat sammanhang</w:t>
      </w:r>
      <w:r w:rsidR="00320A93" w:rsidRPr="00F20528">
        <w:rPr>
          <w:rStyle w:val="Fotnotsreferens"/>
          <w:rFonts w:ascii="Times New Roman" w:eastAsia="Times New Roman" w:hAnsi="Times New Roman" w:cs="Times New Roman"/>
          <w:sz w:val="24"/>
          <w:szCs w:val="24"/>
          <w:lang w:eastAsia="sv-SE"/>
        </w:rPr>
        <w:footnoteReference w:id="11"/>
      </w:r>
      <w:bookmarkStart w:id="4" w:name="7a"/>
      <w:bookmarkEnd w:id="4"/>
      <w:r w:rsidRPr="00F20528">
        <w:rPr>
          <w:rFonts w:ascii="Times New Roman" w:eastAsia="Times New Roman" w:hAnsi="Times New Roman" w:cs="Times New Roman"/>
          <w:sz w:val="24"/>
          <w:szCs w:val="24"/>
          <w:lang w:eastAsia="sv-SE"/>
        </w:rPr>
        <w:t xml:space="preserve"> visat detta genom en liknelse i analogi med </w:t>
      </w:r>
      <w:proofErr w:type="spellStart"/>
      <w:r w:rsidRPr="00F20528">
        <w:rPr>
          <w:rFonts w:ascii="Times New Roman" w:eastAsia="Times New Roman" w:hAnsi="Times New Roman" w:cs="Times New Roman"/>
          <w:sz w:val="24"/>
          <w:szCs w:val="24"/>
          <w:lang w:eastAsia="sv-SE"/>
        </w:rPr>
        <w:t>Spetners</w:t>
      </w:r>
      <w:proofErr w:type="spellEnd"/>
      <w:r w:rsidRPr="00F20528">
        <w:rPr>
          <w:rFonts w:ascii="Times New Roman" w:eastAsia="Times New Roman" w:hAnsi="Times New Roman" w:cs="Times New Roman"/>
          <w:sz w:val="24"/>
          <w:szCs w:val="24"/>
          <w:lang w:eastAsia="sv-SE"/>
        </w:rPr>
        <w:t xml:space="preserve"> resonemang: </w:t>
      </w:r>
    </w:p>
    <w:p w:rsidR="00FC0DDE" w:rsidRDefault="00FC0DDE" w:rsidP="00FC0DDE">
      <w:pPr>
        <w:spacing w:after="0"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 xml:space="preserve">Om jag ber min son gå en i en butik och köpa te, så behöver jag inte använda särskilt många ord (informationsenheter). Det räcker att jag säger till honom: </w:t>
      </w:r>
      <w:r w:rsidRPr="00F20528">
        <w:rPr>
          <w:rFonts w:ascii="Times New Roman" w:eastAsia="Times New Roman" w:hAnsi="Times New Roman" w:cs="Times New Roman"/>
          <w:i/>
          <w:iCs/>
          <w:sz w:val="24"/>
          <w:szCs w:val="24"/>
          <w:lang w:eastAsia="sv-SE"/>
        </w:rPr>
        <w:t>- Köp te!</w:t>
      </w:r>
      <w:r w:rsidRPr="00F20528">
        <w:rPr>
          <w:rFonts w:ascii="Times New Roman" w:eastAsia="Times New Roman" w:hAnsi="Times New Roman" w:cs="Times New Roman"/>
          <w:sz w:val="24"/>
          <w:szCs w:val="24"/>
          <w:lang w:eastAsia="sv-SE"/>
        </w:rPr>
        <w:t xml:space="preserve"> (ty han är en lydig 22-</w:t>
      </w:r>
      <w:proofErr w:type="gramStart"/>
      <w:r w:rsidRPr="00F20528">
        <w:rPr>
          <w:rFonts w:ascii="Times New Roman" w:eastAsia="Times New Roman" w:hAnsi="Times New Roman" w:cs="Times New Roman"/>
          <w:sz w:val="24"/>
          <w:szCs w:val="24"/>
          <w:lang w:eastAsia="sv-SE"/>
        </w:rPr>
        <w:t>åring ;</w:t>
      </w:r>
      <w:proofErr w:type="gramEnd"/>
      <w:r w:rsidRPr="00F20528">
        <w:rPr>
          <w:rFonts w:ascii="Times New Roman" w:eastAsia="Times New Roman" w:hAnsi="Times New Roman" w:cs="Times New Roman"/>
          <w:sz w:val="24"/>
          <w:szCs w:val="24"/>
          <w:lang w:eastAsia="sv-SE"/>
        </w:rPr>
        <w:t xml:space="preserve">). </w:t>
      </w:r>
    </w:p>
    <w:p w:rsidR="00FC0DDE" w:rsidRDefault="00FC0DDE" w:rsidP="00FC0DDE">
      <w:pPr>
        <w:spacing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 xml:space="preserve">Om jag däremot vill ha tepåsar med Earl Grey av märket </w:t>
      </w:r>
      <w:proofErr w:type="spellStart"/>
      <w:r w:rsidRPr="00F20528">
        <w:rPr>
          <w:rFonts w:ascii="Times New Roman" w:eastAsia="Times New Roman" w:hAnsi="Times New Roman" w:cs="Times New Roman"/>
          <w:sz w:val="24"/>
          <w:szCs w:val="24"/>
          <w:lang w:eastAsia="sv-SE"/>
        </w:rPr>
        <w:t>Twinings</w:t>
      </w:r>
      <w:proofErr w:type="spellEnd"/>
      <w:r w:rsidRPr="00F20528">
        <w:rPr>
          <w:rFonts w:ascii="Times New Roman" w:eastAsia="Times New Roman" w:hAnsi="Times New Roman" w:cs="Times New Roman"/>
          <w:sz w:val="24"/>
          <w:szCs w:val="24"/>
          <w:lang w:eastAsia="sv-SE"/>
        </w:rPr>
        <w:t xml:space="preserve"> i 250-gramsförpackning är min begäran mer specifik och kräver därför en betydligt längre specifikation – mer instruktioner = information. </w:t>
      </w:r>
    </w:p>
    <w:p w:rsidR="004B2A93" w:rsidRDefault="00656281" w:rsidP="004B2A93">
      <w:pPr>
        <w:spacing w:after="0"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 xml:space="preserve">Överfört till bakteriefallet – även om den här bakterien tillhör kategori 3 och verkligen i någon mening fått en ny funktion genom en mutation, så har dess arvsmassa blivit fattigare på information, därför att den inte längre är lika specifik som före mutationen. En sådan mutation är utan tvekan fördelaktig men knappast konstruktiv ur ett långsiktigt evolutionärt perspektiv. </w:t>
      </w:r>
    </w:p>
    <w:p w:rsidR="00656281"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Och viruset som fick en ny gen? Ja, genen fanns ju redan tidigare i ett annat virus, så någonting nytt har ju inte tillkommit om man ser till helheten, genen har i praktiken överförts från ett ställe till ett annat</w:t>
      </w:r>
      <w:r w:rsidR="007C46BF">
        <w:rPr>
          <w:rFonts w:ascii="Times New Roman" w:eastAsia="Times New Roman" w:hAnsi="Times New Roman" w:cs="Times New Roman"/>
          <w:sz w:val="24"/>
          <w:szCs w:val="24"/>
          <w:lang w:eastAsia="sv-SE"/>
        </w:rPr>
        <w:t xml:space="preserve"> i viruspopulationen</w:t>
      </w:r>
      <w:r w:rsidRPr="00F20528">
        <w:rPr>
          <w:rFonts w:ascii="Times New Roman" w:eastAsia="Times New Roman" w:hAnsi="Times New Roman" w:cs="Times New Roman"/>
          <w:sz w:val="24"/>
          <w:szCs w:val="24"/>
          <w:lang w:eastAsia="sv-SE"/>
        </w:rPr>
        <w:t>.</w:t>
      </w:r>
    </w:p>
    <w:p w:rsidR="00656281" w:rsidRPr="00F20528" w:rsidRDefault="00656281" w:rsidP="00656281">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br/>
      </w:r>
      <w:r w:rsidRPr="00F20528">
        <w:rPr>
          <w:rFonts w:ascii="Times New Roman" w:eastAsia="Times New Roman" w:hAnsi="Times New Roman" w:cs="Times New Roman"/>
          <w:b/>
          <w:bCs/>
          <w:sz w:val="24"/>
          <w:szCs w:val="24"/>
          <w:lang w:eastAsia="sv-SE"/>
        </w:rPr>
        <w:t>Slutsats</w:t>
      </w:r>
    </w:p>
    <w:p w:rsidR="008A6427" w:rsidRPr="008A6427" w:rsidRDefault="008A6427" w:rsidP="008A6427">
      <w:pPr>
        <w:spacing w:before="100" w:beforeAutospacing="1" w:after="100" w:afterAutospacing="1" w:line="240" w:lineRule="auto"/>
        <w:rPr>
          <w:rFonts w:ascii="Times New Roman" w:eastAsia="Times New Roman" w:hAnsi="Times New Roman" w:cs="Times New Roman"/>
          <w:sz w:val="24"/>
          <w:szCs w:val="24"/>
          <w:lang w:eastAsia="sv-SE"/>
        </w:rPr>
      </w:pPr>
      <w:r w:rsidRPr="008A6427">
        <w:rPr>
          <w:rFonts w:ascii="Times New Roman" w:eastAsia="Times New Roman" w:hAnsi="Times New Roman" w:cs="Times New Roman"/>
          <w:sz w:val="24"/>
          <w:szCs w:val="24"/>
          <w:lang w:eastAsia="sv-SE"/>
        </w:rPr>
        <w:t>Sammanfattningsvis skulle man kunna säga att bakterie</w:t>
      </w:r>
      <w:r w:rsidRPr="008A6427">
        <w:rPr>
          <w:rFonts w:ascii="Times New Roman" w:eastAsia="Times New Roman" w:hAnsi="Times New Roman" w:cs="Times New Roman"/>
          <w:sz w:val="24"/>
          <w:szCs w:val="24"/>
          <w:lang w:eastAsia="sv-SE"/>
        </w:rPr>
        <w:t xml:space="preserve">rna i </w:t>
      </w:r>
      <w:proofErr w:type="spellStart"/>
      <w:r w:rsidRPr="008A6427">
        <w:rPr>
          <w:rFonts w:ascii="Times New Roman" w:eastAsia="Times New Roman" w:hAnsi="Times New Roman" w:cs="Times New Roman"/>
          <w:sz w:val="24"/>
          <w:szCs w:val="24"/>
          <w:lang w:eastAsia="sv-SE"/>
        </w:rPr>
        <w:t>Lenskis</w:t>
      </w:r>
      <w:proofErr w:type="spellEnd"/>
      <w:r w:rsidRPr="008A6427">
        <w:rPr>
          <w:rFonts w:ascii="Times New Roman" w:eastAsia="Times New Roman" w:hAnsi="Times New Roman" w:cs="Times New Roman"/>
          <w:sz w:val="24"/>
          <w:szCs w:val="24"/>
          <w:lang w:eastAsia="sv-SE"/>
        </w:rPr>
        <w:t xml:space="preserve"> laboratorium</w:t>
      </w:r>
      <w:r w:rsidRPr="008A6427">
        <w:rPr>
          <w:rFonts w:ascii="Times New Roman" w:eastAsia="Times New Roman" w:hAnsi="Times New Roman" w:cs="Times New Roman"/>
          <w:sz w:val="24"/>
          <w:szCs w:val="24"/>
          <w:lang w:eastAsia="sv-SE"/>
        </w:rPr>
        <w:t xml:space="preserve"> vunnit förmågan att äta citrat i närvaro av syre, men har fått betala priset för det, dels </w:t>
      </w:r>
      <w:r>
        <w:rPr>
          <w:rFonts w:ascii="Times New Roman" w:eastAsia="Times New Roman" w:hAnsi="Times New Roman" w:cs="Times New Roman"/>
          <w:sz w:val="24"/>
          <w:szCs w:val="24"/>
          <w:lang w:eastAsia="sv-SE"/>
        </w:rPr>
        <w:t xml:space="preserve">på grund av </w:t>
      </w:r>
      <w:r w:rsidRPr="008A6427">
        <w:rPr>
          <w:rFonts w:ascii="Times New Roman" w:eastAsia="Times New Roman" w:hAnsi="Times New Roman" w:cs="Times New Roman"/>
          <w:sz w:val="24"/>
          <w:szCs w:val="24"/>
          <w:lang w:eastAsia="sv-SE"/>
        </w:rPr>
        <w:t>att en av de</w:t>
      </w:r>
      <w:r w:rsidRPr="008A6427">
        <w:rPr>
          <w:rFonts w:ascii="Times New Roman" w:eastAsia="Times New Roman" w:hAnsi="Times New Roman" w:cs="Times New Roman"/>
          <w:sz w:val="24"/>
          <w:szCs w:val="24"/>
          <w:lang w:eastAsia="sv-SE"/>
        </w:rPr>
        <w:t>ra</w:t>
      </w:r>
      <w:r w:rsidRPr="008A6427">
        <w:rPr>
          <w:rFonts w:ascii="Times New Roman" w:eastAsia="Times New Roman" w:hAnsi="Times New Roman" w:cs="Times New Roman"/>
          <w:sz w:val="24"/>
          <w:szCs w:val="24"/>
          <w:lang w:eastAsia="sv-SE"/>
        </w:rPr>
        <w:t xml:space="preserve">s gener blivit förstörd (information gått förlorad) och dels genom att de nu måste tillverka en och samma gen många gånger om. Det hade inte behövts tidigare och innebär givetvis en merkostnad för </w:t>
      </w:r>
      <w:r w:rsidRPr="008A6427">
        <w:rPr>
          <w:rFonts w:ascii="Times New Roman" w:eastAsia="Times New Roman" w:hAnsi="Times New Roman" w:cs="Times New Roman"/>
          <w:sz w:val="24"/>
          <w:szCs w:val="24"/>
          <w:lang w:eastAsia="sv-SE"/>
        </w:rPr>
        <w:t>bakterierna</w:t>
      </w:r>
      <w:r w:rsidRPr="008A6427">
        <w:rPr>
          <w:rFonts w:ascii="Times New Roman" w:eastAsia="Times New Roman" w:hAnsi="Times New Roman" w:cs="Times New Roman"/>
          <w:sz w:val="24"/>
          <w:szCs w:val="24"/>
          <w:lang w:eastAsia="sv-SE"/>
        </w:rPr>
        <w:t>.</w:t>
      </w:r>
    </w:p>
    <w:p w:rsidR="008A6427" w:rsidRPr="008A6427" w:rsidRDefault="008A6427" w:rsidP="008A6427">
      <w:pPr>
        <w:rPr>
          <w:rFonts w:ascii="Times New Roman" w:eastAsia="Times New Roman" w:hAnsi="Times New Roman" w:cs="Times New Roman"/>
          <w:sz w:val="24"/>
          <w:szCs w:val="24"/>
          <w:lang w:eastAsia="sv-SE"/>
        </w:rPr>
      </w:pPr>
      <w:r w:rsidRPr="008A6427">
        <w:rPr>
          <w:rFonts w:ascii="Times New Roman" w:eastAsia="Times New Roman" w:hAnsi="Times New Roman" w:cs="Times New Roman"/>
          <w:sz w:val="24"/>
          <w:szCs w:val="24"/>
          <w:lang w:eastAsia="sv-SE"/>
        </w:rPr>
        <w:t>Händelseförloppet skulle kunna liknas vid en bäck som anpassar sin väg nedför berget efter den rådande topografin till priset av förlorad höjd. På liknande vis anpassar sig bakterierna till varierande omvärldsförhållanden på bekostnad av informationsinnehåll och materialhushållning.</w:t>
      </w:r>
      <w:r>
        <w:rPr>
          <w:rFonts w:ascii="Times New Roman" w:eastAsia="Times New Roman" w:hAnsi="Times New Roman" w:cs="Times New Roman"/>
          <w:sz w:val="24"/>
          <w:szCs w:val="24"/>
          <w:lang w:eastAsia="sv-SE"/>
        </w:rPr>
        <w:t xml:space="preserve"> </w:t>
      </w:r>
      <w:r w:rsidRPr="008A6427">
        <w:rPr>
          <w:rFonts w:ascii="Times New Roman" w:eastAsia="Times New Roman" w:hAnsi="Times New Roman" w:cs="Times New Roman"/>
          <w:sz w:val="24"/>
          <w:szCs w:val="24"/>
          <w:lang w:eastAsia="sv-SE"/>
        </w:rPr>
        <w:t>Det</w:t>
      </w:r>
      <w:r w:rsidR="006101E3">
        <w:rPr>
          <w:rFonts w:ascii="Times New Roman" w:eastAsia="Times New Roman" w:hAnsi="Times New Roman" w:cs="Times New Roman"/>
          <w:sz w:val="24"/>
          <w:szCs w:val="24"/>
          <w:lang w:eastAsia="sv-SE"/>
        </w:rPr>
        <w:t xml:space="preserve"> här </w:t>
      </w:r>
      <w:r w:rsidRPr="008A6427">
        <w:rPr>
          <w:rFonts w:ascii="Times New Roman" w:eastAsia="Times New Roman" w:hAnsi="Times New Roman" w:cs="Times New Roman"/>
          <w:sz w:val="24"/>
          <w:szCs w:val="24"/>
          <w:lang w:eastAsia="sv-SE"/>
        </w:rPr>
        <w:t>är ett generellt mönster när organismer anpassar sig till olika omvärldsförhållanden.</w:t>
      </w:r>
      <w:r w:rsidR="006101E3">
        <w:rPr>
          <w:rFonts w:ascii="Times New Roman" w:eastAsia="Times New Roman" w:hAnsi="Times New Roman" w:cs="Times New Roman"/>
          <w:sz w:val="24"/>
          <w:szCs w:val="24"/>
          <w:lang w:eastAsia="sv-SE"/>
        </w:rPr>
        <w:t xml:space="preserve"> Det må vara ändamålsenligt, men utgör inget exempel på någon konstruktiv evolution. Tvärtom.</w:t>
      </w:r>
    </w:p>
    <w:p w:rsidR="008A6427" w:rsidRPr="00F20528" w:rsidRDefault="008A6427" w:rsidP="008A6427">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 xml:space="preserve">Trots en mångfald av exempel på positiva mutationer i den vetenskapliga litteraturen, inklusive det som varit fokus i den här lilla artikeln, finns det mig veterligen ännu (juli månad 2013) </w:t>
      </w:r>
      <w:r w:rsidRPr="00C7209D">
        <w:rPr>
          <w:rFonts w:ascii="Times New Roman" w:eastAsia="Times New Roman" w:hAnsi="Times New Roman" w:cs="Times New Roman"/>
          <w:b/>
          <w:bCs/>
          <w:color w:val="FF0000"/>
          <w:sz w:val="24"/>
          <w:szCs w:val="24"/>
          <w:lang w:eastAsia="sv-SE"/>
        </w:rPr>
        <w:t>inte ett enda dokumenterat exempel på en mutation som kan sägas vara konstruktiv i bemärkelsen att tillföra arvsmassan kvalitativt ny information</w:t>
      </w:r>
      <w:r w:rsidRPr="00F20528">
        <w:rPr>
          <w:rFonts w:ascii="Times New Roman" w:eastAsia="Times New Roman" w:hAnsi="Times New Roman" w:cs="Times New Roman"/>
          <w:b/>
          <w:bCs/>
          <w:sz w:val="24"/>
          <w:szCs w:val="24"/>
          <w:lang w:eastAsia="sv-SE"/>
        </w:rPr>
        <w:t>.</w:t>
      </w:r>
    </w:p>
    <w:p w:rsidR="008A6427" w:rsidRPr="00F20528" w:rsidRDefault="008A6427" w:rsidP="008A6427">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 xml:space="preserve">Att mikroorganismer (och även t ex celler i vårt immunsystem) kan utnyttja mutationer till sin (resp. vår) fördel är kanske inte märkligare än att både vi och de intelligent formgivna datorer </w:t>
      </w:r>
      <w:r w:rsidRPr="00F20528">
        <w:rPr>
          <w:rFonts w:ascii="Times New Roman" w:eastAsia="Times New Roman" w:hAnsi="Times New Roman" w:cs="Times New Roman"/>
          <w:sz w:val="24"/>
          <w:szCs w:val="24"/>
          <w:lang w:eastAsia="sv-SE"/>
        </w:rPr>
        <w:lastRenderedPageBreak/>
        <w:t>vi använder oss av till vardags, i vissa situationer kan tillämpa trial-and-error som en metod för problemlösning.</w:t>
      </w:r>
    </w:p>
    <w:p w:rsidR="008A6427" w:rsidRPr="00C7209D" w:rsidRDefault="008A6427" w:rsidP="008A6427">
      <w:pPr>
        <w:spacing w:before="100" w:beforeAutospacing="1" w:after="100" w:afterAutospacing="1" w:line="240" w:lineRule="auto"/>
        <w:rPr>
          <w:rFonts w:ascii="Times New Roman" w:eastAsia="Times New Roman" w:hAnsi="Times New Roman" w:cs="Times New Roman"/>
          <w:color w:val="FF0000"/>
          <w:sz w:val="24"/>
          <w:szCs w:val="24"/>
          <w:lang w:eastAsia="sv-SE"/>
        </w:rPr>
      </w:pPr>
      <w:r w:rsidRPr="00C7209D">
        <w:rPr>
          <w:rFonts w:ascii="Times New Roman" w:eastAsia="Times New Roman" w:hAnsi="Times New Roman" w:cs="Times New Roman"/>
          <w:b/>
          <w:bCs/>
          <w:color w:val="FF0000"/>
          <w:sz w:val="24"/>
          <w:szCs w:val="24"/>
          <w:lang w:eastAsia="sv-SE"/>
        </w:rPr>
        <w:t>Slump och selektion kvarstår som ett kraftlöst (läs: uselt) alternativ till en Skapare!</w:t>
      </w:r>
    </w:p>
    <w:p w:rsidR="008A6427" w:rsidRPr="00F5013B" w:rsidRDefault="008A6427" w:rsidP="008A6427">
      <w:r w:rsidRPr="006101E3">
        <w:rPr>
          <w:b/>
        </w:rPr>
        <w:t>PS!</w:t>
      </w:r>
      <w:r>
        <w:t xml:space="preserve"> </w:t>
      </w:r>
      <w:r w:rsidRPr="006101E3">
        <w:rPr>
          <w:i/>
        </w:rPr>
        <w:t xml:space="preserve">Om du vill läsa en </w:t>
      </w:r>
      <w:r w:rsidRPr="006101E3">
        <w:rPr>
          <w:i/>
        </w:rPr>
        <w:t>förenklad</w:t>
      </w:r>
      <w:r w:rsidRPr="006101E3">
        <w:rPr>
          <w:i/>
        </w:rPr>
        <w:t xml:space="preserve"> version av denna artikel kan du hitta en sådan </w:t>
      </w:r>
      <w:r w:rsidRPr="006101E3">
        <w:rPr>
          <w:i/>
        </w:rPr>
        <w:t>härintill.</w:t>
      </w:r>
      <w:r>
        <w:t xml:space="preserve"> </w:t>
      </w:r>
      <w:bookmarkStart w:id="5" w:name="_GoBack"/>
      <w:r w:rsidRPr="006101E3">
        <w:rPr>
          <w:b/>
        </w:rPr>
        <w:t>DS!</w:t>
      </w:r>
      <w:bookmarkEnd w:id="5"/>
    </w:p>
    <w:p w:rsidR="00656281" w:rsidRPr="00F20528" w:rsidRDefault="00656281" w:rsidP="00F20528">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br/>
      </w:r>
      <w:r w:rsidRPr="00F20528">
        <w:rPr>
          <w:rFonts w:ascii="Times New Roman" w:eastAsia="Times New Roman" w:hAnsi="Times New Roman" w:cs="Times New Roman"/>
          <w:sz w:val="24"/>
          <w:szCs w:val="24"/>
          <w:lang w:eastAsia="sv-SE"/>
        </w:rPr>
        <w:br/>
      </w:r>
    </w:p>
    <w:p w:rsidR="005B04BE" w:rsidRPr="00F20528" w:rsidRDefault="005B04BE">
      <w:pPr>
        <w:rPr>
          <w:rFonts w:ascii="Times New Roman" w:hAnsi="Times New Roman" w:cs="Times New Roman"/>
        </w:rPr>
      </w:pPr>
    </w:p>
    <w:sectPr w:rsidR="005B04BE" w:rsidRPr="00F2052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978" w:rsidRDefault="00752978" w:rsidP="003D54DE">
      <w:pPr>
        <w:spacing w:after="0" w:line="240" w:lineRule="auto"/>
      </w:pPr>
      <w:r>
        <w:separator/>
      </w:r>
    </w:p>
  </w:endnote>
  <w:endnote w:type="continuationSeparator" w:id="0">
    <w:p w:rsidR="00752978" w:rsidRDefault="00752978" w:rsidP="003D5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385895"/>
      <w:docPartObj>
        <w:docPartGallery w:val="Page Numbers (Bottom of Page)"/>
        <w:docPartUnique/>
      </w:docPartObj>
    </w:sdtPr>
    <w:sdtEndPr/>
    <w:sdtContent>
      <w:p w:rsidR="00AB63D3" w:rsidRDefault="00AB63D3">
        <w:pPr>
          <w:pStyle w:val="Sidfot"/>
          <w:jc w:val="center"/>
        </w:pPr>
        <w:r>
          <w:fldChar w:fldCharType="begin"/>
        </w:r>
        <w:r>
          <w:instrText>PAGE   \* MERGEFORMAT</w:instrText>
        </w:r>
        <w:r>
          <w:fldChar w:fldCharType="separate"/>
        </w:r>
        <w:r w:rsidR="006101E3">
          <w:rPr>
            <w:noProof/>
          </w:rPr>
          <w:t>4</w:t>
        </w:r>
        <w:r>
          <w:fldChar w:fldCharType="end"/>
        </w:r>
      </w:p>
    </w:sdtContent>
  </w:sdt>
  <w:p w:rsidR="00AB63D3" w:rsidRDefault="00AB63D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978" w:rsidRDefault="00752978" w:rsidP="003D54DE">
      <w:pPr>
        <w:spacing w:after="0" w:line="240" w:lineRule="auto"/>
      </w:pPr>
      <w:r>
        <w:separator/>
      </w:r>
    </w:p>
  </w:footnote>
  <w:footnote w:type="continuationSeparator" w:id="0">
    <w:p w:rsidR="00752978" w:rsidRDefault="00752978" w:rsidP="003D54DE">
      <w:pPr>
        <w:spacing w:after="0" w:line="240" w:lineRule="auto"/>
      </w:pPr>
      <w:r>
        <w:continuationSeparator/>
      </w:r>
    </w:p>
  </w:footnote>
  <w:footnote w:id="1">
    <w:p w:rsidR="00AB63D3" w:rsidRPr="007B4B22" w:rsidRDefault="00AB63D3" w:rsidP="0082546F">
      <w:pPr>
        <w:pStyle w:val="Fotnotstext"/>
        <w:spacing w:after="240"/>
        <w:rPr>
          <w:lang w:val="en-US"/>
        </w:rPr>
      </w:pPr>
      <w:r>
        <w:rPr>
          <w:rStyle w:val="Fotnotsreferens"/>
        </w:rPr>
        <w:footnoteRef/>
      </w:r>
      <w:r w:rsidRPr="007B4B22">
        <w:rPr>
          <w:lang w:val="en-US"/>
        </w:rPr>
        <w:t xml:space="preserve"> </w:t>
      </w:r>
      <w:r w:rsidRPr="00502B2A">
        <w:rPr>
          <w:rFonts w:ascii="Times New Roman" w:eastAsia="Times New Roman" w:hAnsi="Times New Roman" w:cs="Times New Roman"/>
          <w:lang w:val="en-US" w:eastAsia="sv-SE"/>
        </w:rPr>
        <w:t xml:space="preserve">Zachary D. Blount, Jeffrey E. </w:t>
      </w:r>
      <w:proofErr w:type="spellStart"/>
      <w:r w:rsidRPr="00502B2A">
        <w:rPr>
          <w:rFonts w:ascii="Times New Roman" w:eastAsia="Times New Roman" w:hAnsi="Times New Roman" w:cs="Times New Roman"/>
          <w:lang w:val="en-US" w:eastAsia="sv-SE"/>
        </w:rPr>
        <w:t>Barrick</w:t>
      </w:r>
      <w:proofErr w:type="spellEnd"/>
      <w:r w:rsidRPr="00502B2A">
        <w:rPr>
          <w:rFonts w:ascii="Times New Roman" w:eastAsia="Times New Roman" w:hAnsi="Times New Roman" w:cs="Times New Roman"/>
          <w:lang w:val="en-US" w:eastAsia="sv-SE"/>
        </w:rPr>
        <w:t xml:space="preserve">, Carla J. Davidson &amp; Richard E. </w:t>
      </w:r>
      <w:proofErr w:type="spellStart"/>
      <w:r w:rsidRPr="00502B2A">
        <w:rPr>
          <w:rFonts w:ascii="Times New Roman" w:eastAsia="Times New Roman" w:hAnsi="Times New Roman" w:cs="Times New Roman"/>
          <w:lang w:val="en-US" w:eastAsia="sv-SE"/>
        </w:rPr>
        <w:t>Lenski</w:t>
      </w:r>
      <w:proofErr w:type="spellEnd"/>
      <w:r w:rsidRPr="00502B2A">
        <w:rPr>
          <w:rFonts w:ascii="Times New Roman" w:eastAsia="Times New Roman" w:hAnsi="Times New Roman" w:cs="Times New Roman"/>
          <w:lang w:val="en-US" w:eastAsia="sv-SE"/>
        </w:rPr>
        <w:t>, Nature, 27 September 2012, 489, 513-518</w:t>
      </w:r>
    </w:p>
  </w:footnote>
  <w:footnote w:id="2">
    <w:p w:rsidR="00AB63D3" w:rsidRDefault="00AB63D3" w:rsidP="001846CA">
      <w:pPr>
        <w:pStyle w:val="Fotnotstext"/>
        <w:spacing w:after="240"/>
      </w:pPr>
      <w:r>
        <w:rPr>
          <w:rStyle w:val="Fotnotsreferens"/>
        </w:rPr>
        <w:footnoteRef/>
      </w:r>
      <w:r>
        <w:t xml:space="preserve"> </w:t>
      </w:r>
      <w:r w:rsidRPr="001846CA">
        <w:rPr>
          <w:rFonts w:ascii="Times New Roman" w:eastAsia="Times New Roman" w:hAnsi="Times New Roman" w:cs="Times New Roman"/>
          <w:lang w:eastAsia="sv-SE"/>
        </w:rPr>
        <w:t>De primitiva, fiskliknande fyrfota varelser som enligt evolutionsteorin lämnade havet och utvecklades till groddjur.</w:t>
      </w:r>
    </w:p>
  </w:footnote>
  <w:footnote w:id="3">
    <w:p w:rsidR="00720EC6" w:rsidRDefault="00720EC6">
      <w:pPr>
        <w:pStyle w:val="Fotnotstext"/>
        <w:rPr>
          <w:rFonts w:ascii="Times New Roman" w:eastAsia="Times New Roman" w:hAnsi="Times New Roman" w:cs="Times New Roman"/>
          <w:lang w:eastAsia="sv-SE"/>
        </w:rPr>
      </w:pPr>
      <w:r>
        <w:rPr>
          <w:rStyle w:val="Fotnotsreferens"/>
        </w:rPr>
        <w:footnoteRef/>
      </w:r>
      <w:r>
        <w:t xml:space="preserve"> </w:t>
      </w:r>
      <w:r w:rsidRPr="00720EC6">
        <w:rPr>
          <w:rFonts w:ascii="Times New Roman" w:eastAsia="Times New Roman" w:hAnsi="Times New Roman" w:cs="Times New Roman"/>
          <w:lang w:eastAsia="sv-SE"/>
        </w:rPr>
        <w:t>http://www.lehigh.edu/~inbios/pdf/Behe/QRB_paper.pdf</w:t>
      </w:r>
    </w:p>
    <w:p w:rsidR="00720EC6" w:rsidRDefault="00720EC6">
      <w:pPr>
        <w:pStyle w:val="Fotnotstext"/>
      </w:pPr>
    </w:p>
  </w:footnote>
  <w:footnote w:id="4">
    <w:p w:rsidR="00720EC6" w:rsidRDefault="00720EC6">
      <w:pPr>
        <w:pStyle w:val="Fotnotstext"/>
        <w:rPr>
          <w:rFonts w:ascii="Times New Roman" w:eastAsia="Times New Roman" w:hAnsi="Times New Roman" w:cs="Times New Roman"/>
          <w:lang w:eastAsia="sv-SE"/>
        </w:rPr>
      </w:pPr>
      <w:r>
        <w:rPr>
          <w:rStyle w:val="Fotnotsreferens"/>
        </w:rPr>
        <w:footnoteRef/>
      </w:r>
      <w:r w:rsidR="00BE2330">
        <w:rPr>
          <w:rFonts w:ascii="Times New Roman" w:eastAsia="Times New Roman" w:hAnsi="Times New Roman" w:cs="Times New Roman"/>
          <w:lang w:eastAsia="sv-SE"/>
        </w:rPr>
        <w:t xml:space="preserve"> </w:t>
      </w:r>
      <w:r w:rsidR="00BE2330" w:rsidRPr="00720EC6">
        <w:rPr>
          <w:rFonts w:ascii="Times New Roman" w:eastAsia="Times New Roman" w:hAnsi="Times New Roman" w:cs="Times New Roman"/>
          <w:lang w:eastAsia="sv-SE"/>
        </w:rPr>
        <w:t>http://www.evolutionnews.org/2012/11/rose-colored_gl066361.html</w:t>
      </w:r>
    </w:p>
    <w:p w:rsidR="00720EC6" w:rsidRDefault="00720EC6">
      <w:pPr>
        <w:pStyle w:val="Fotnotstext"/>
      </w:pPr>
    </w:p>
  </w:footnote>
  <w:footnote w:id="5">
    <w:p w:rsidR="00AB63D3" w:rsidRPr="003D54DE" w:rsidRDefault="00AB63D3" w:rsidP="002529C8">
      <w:pPr>
        <w:pStyle w:val="Fotnotstext"/>
        <w:spacing w:after="240"/>
        <w:rPr>
          <w:rFonts w:ascii="Times New Roman" w:eastAsia="Times New Roman" w:hAnsi="Times New Roman" w:cs="Times New Roman"/>
          <w:i/>
          <w:lang w:eastAsia="sv-SE"/>
        </w:rPr>
      </w:pPr>
      <w:r>
        <w:rPr>
          <w:rStyle w:val="Fotnotsreferens"/>
        </w:rPr>
        <w:footnoteRef/>
      </w:r>
      <w:r>
        <w:t xml:space="preserve"> </w:t>
      </w:r>
      <w:r w:rsidRPr="002529C8">
        <w:rPr>
          <w:rFonts w:ascii="Times New Roman" w:eastAsia="Times New Roman" w:hAnsi="Times New Roman" w:cs="Times New Roman"/>
          <w:lang w:eastAsia="sv-SE"/>
        </w:rPr>
        <w:t xml:space="preserve">Eftersom virus inte har någon egen ämnesomsättning saknar de förmåga att föröka sig på egen hand. Om man väljer att definiera </w:t>
      </w:r>
      <w:proofErr w:type="spellStart"/>
      <w:r w:rsidRPr="002529C8">
        <w:rPr>
          <w:rFonts w:ascii="Times New Roman" w:eastAsia="Times New Roman" w:hAnsi="Times New Roman" w:cs="Times New Roman"/>
          <w:lang w:eastAsia="sv-SE"/>
        </w:rPr>
        <w:t>självreplikation</w:t>
      </w:r>
      <w:proofErr w:type="spellEnd"/>
      <w:r w:rsidRPr="002529C8">
        <w:rPr>
          <w:rFonts w:ascii="Times New Roman" w:eastAsia="Times New Roman" w:hAnsi="Times New Roman" w:cs="Times New Roman"/>
          <w:lang w:eastAsia="sv-SE"/>
        </w:rPr>
        <w:t xml:space="preserve"> som ett av kriterierna för att vara en organism så faller virus givetvis utanför den ramen. Annars inte. Av rena språkbekvämlighetsskäl väljer jag här att omfatta virus bland organismerna. </w:t>
      </w:r>
      <w:r w:rsidRPr="003D54DE">
        <w:rPr>
          <w:rFonts w:ascii="Times New Roman" w:eastAsia="Times New Roman" w:hAnsi="Times New Roman" w:cs="Times New Roman"/>
          <w:i/>
          <w:lang w:eastAsia="sv-SE"/>
        </w:rPr>
        <w:t>   </w:t>
      </w:r>
    </w:p>
  </w:footnote>
  <w:footnote w:id="6">
    <w:p w:rsidR="00AB63D3" w:rsidRDefault="00AB63D3">
      <w:pPr>
        <w:pStyle w:val="Fotnotstext"/>
      </w:pPr>
      <w:r>
        <w:rPr>
          <w:rStyle w:val="Fotnotsreferens"/>
        </w:rPr>
        <w:footnoteRef/>
      </w:r>
      <w:r>
        <w:t xml:space="preserve"> </w:t>
      </w:r>
      <w:r w:rsidRPr="002529C8">
        <w:rPr>
          <w:rFonts w:ascii="Times New Roman" w:eastAsia="Times New Roman" w:hAnsi="Times New Roman" w:cs="Times New Roman"/>
          <w:lang w:eastAsia="sv-SE"/>
        </w:rPr>
        <w:t xml:space="preserve">Vill du läsa mer om detta fascinerande område rekommenderar jag en </w:t>
      </w:r>
      <w:proofErr w:type="spellStart"/>
      <w:r w:rsidRPr="002529C8">
        <w:rPr>
          <w:rFonts w:ascii="Times New Roman" w:eastAsia="Times New Roman" w:hAnsi="Times New Roman" w:cs="Times New Roman"/>
          <w:lang w:eastAsia="sv-SE"/>
        </w:rPr>
        <w:t>googling</w:t>
      </w:r>
      <w:proofErr w:type="spellEnd"/>
      <w:r w:rsidRPr="002529C8">
        <w:rPr>
          <w:rFonts w:ascii="Times New Roman" w:eastAsia="Times New Roman" w:hAnsi="Times New Roman" w:cs="Times New Roman"/>
          <w:lang w:eastAsia="sv-SE"/>
        </w:rPr>
        <w:t xml:space="preserve"> på termen</w:t>
      </w:r>
      <w:r w:rsidRPr="003D54DE">
        <w:rPr>
          <w:rFonts w:ascii="Times New Roman" w:eastAsia="Times New Roman" w:hAnsi="Times New Roman" w:cs="Times New Roman"/>
          <w:i/>
          <w:lang w:eastAsia="sv-SE"/>
        </w:rPr>
        <w:t xml:space="preserve"> ”</w:t>
      </w:r>
      <w:proofErr w:type="spellStart"/>
      <w:r w:rsidRPr="003D54DE">
        <w:rPr>
          <w:rFonts w:ascii="Times New Roman" w:eastAsia="Times New Roman" w:hAnsi="Times New Roman" w:cs="Times New Roman"/>
          <w:i/>
          <w:lang w:eastAsia="sv-SE"/>
        </w:rPr>
        <w:t>proofreading</w:t>
      </w:r>
      <w:proofErr w:type="spellEnd"/>
      <w:r w:rsidRPr="003D54DE">
        <w:rPr>
          <w:rFonts w:ascii="Times New Roman" w:eastAsia="Times New Roman" w:hAnsi="Times New Roman" w:cs="Times New Roman"/>
          <w:i/>
          <w:lang w:eastAsia="sv-SE"/>
        </w:rPr>
        <w:t>”.</w:t>
      </w:r>
      <w:r w:rsidRPr="00656281">
        <w:rPr>
          <w:rFonts w:ascii="Times New Roman" w:eastAsia="Times New Roman" w:hAnsi="Times New Roman" w:cs="Times New Roman"/>
          <w:sz w:val="24"/>
          <w:szCs w:val="24"/>
          <w:lang w:eastAsia="sv-SE"/>
        </w:rPr>
        <w:t xml:space="preserve">    </w:t>
      </w:r>
    </w:p>
  </w:footnote>
  <w:footnote w:id="7">
    <w:p w:rsidR="00AB63D3" w:rsidRDefault="00AB63D3">
      <w:pPr>
        <w:pStyle w:val="Fotnotstext"/>
      </w:pPr>
      <w:r>
        <w:rPr>
          <w:rStyle w:val="Fotnotsreferens"/>
        </w:rPr>
        <w:footnoteRef/>
      </w:r>
      <w:r>
        <w:t xml:space="preserve"> </w:t>
      </w:r>
      <w:r w:rsidRPr="002529C8">
        <w:rPr>
          <w:rFonts w:ascii="Times New Roman" w:eastAsia="Times New Roman" w:hAnsi="Times New Roman" w:cs="Times New Roman"/>
          <w:lang w:eastAsia="sv-SE"/>
        </w:rPr>
        <w:t xml:space="preserve">Det innebär ungefär en generation var sjätte timma. De 25 år </w:t>
      </w:r>
      <w:proofErr w:type="spellStart"/>
      <w:r w:rsidRPr="002529C8">
        <w:rPr>
          <w:rFonts w:ascii="Times New Roman" w:eastAsia="Times New Roman" w:hAnsi="Times New Roman" w:cs="Times New Roman"/>
          <w:lang w:eastAsia="sv-SE"/>
        </w:rPr>
        <w:t>Lenskis</w:t>
      </w:r>
      <w:proofErr w:type="spellEnd"/>
      <w:r w:rsidRPr="002529C8">
        <w:rPr>
          <w:rFonts w:ascii="Times New Roman" w:eastAsia="Times New Roman" w:hAnsi="Times New Roman" w:cs="Times New Roman"/>
          <w:lang w:eastAsia="sv-SE"/>
        </w:rPr>
        <w:t xml:space="preserve"> försök pågått motsvarar minst en miljon år av evolution för en organism som människan.</w:t>
      </w:r>
    </w:p>
  </w:footnote>
  <w:footnote w:id="8">
    <w:p w:rsidR="00AB63D3" w:rsidRPr="002529C8" w:rsidRDefault="00AB63D3" w:rsidP="006F4A3D">
      <w:pPr>
        <w:pStyle w:val="Fotnotstext"/>
        <w:spacing w:after="240"/>
      </w:pPr>
      <w:r>
        <w:rPr>
          <w:rStyle w:val="Fotnotsreferens"/>
        </w:rPr>
        <w:footnoteRef/>
      </w:r>
      <w:r>
        <w:t xml:space="preserve"> </w:t>
      </w:r>
      <w:r w:rsidRPr="002529C8">
        <w:rPr>
          <w:rFonts w:ascii="Times New Roman" w:eastAsia="Times New Roman" w:hAnsi="Times New Roman" w:cs="Times New Roman"/>
          <w:lang w:eastAsia="sv-SE"/>
        </w:rPr>
        <w:t>vilket gör att man nog borde ifrågasätta slumpens roll i sammanhanget, åtminstone när det gäller virus.   </w:t>
      </w:r>
    </w:p>
  </w:footnote>
  <w:footnote w:id="9">
    <w:p w:rsidR="00AB63D3" w:rsidRPr="00F20528" w:rsidRDefault="00AB63D3" w:rsidP="006F4A3D">
      <w:pPr>
        <w:pStyle w:val="Fotnotstext"/>
        <w:spacing w:after="240"/>
        <w:rPr>
          <w:lang w:val="en-US"/>
        </w:rPr>
      </w:pPr>
      <w:r>
        <w:rPr>
          <w:rStyle w:val="Fotnotsreferens"/>
        </w:rPr>
        <w:footnoteRef/>
      </w:r>
      <w:r w:rsidRPr="00F20528">
        <w:rPr>
          <w:lang w:val="en-US"/>
        </w:rPr>
        <w:t xml:space="preserve"> </w:t>
      </w:r>
      <w:r w:rsidRPr="00324C95">
        <w:rPr>
          <w:rFonts w:ascii="Times New Roman" w:eastAsia="Times New Roman" w:hAnsi="Times New Roman" w:cs="Times New Roman"/>
          <w:i/>
          <w:lang w:val="en-US" w:eastAsia="sv-SE"/>
        </w:rPr>
        <w:t xml:space="preserve">”Break </w:t>
      </w:r>
      <w:proofErr w:type="spellStart"/>
      <w:r w:rsidRPr="00324C95">
        <w:rPr>
          <w:rFonts w:ascii="Times New Roman" w:eastAsia="Times New Roman" w:hAnsi="Times New Roman" w:cs="Times New Roman"/>
          <w:i/>
          <w:lang w:val="en-US" w:eastAsia="sv-SE"/>
        </w:rPr>
        <w:t>ur</w:t>
      </w:r>
      <w:proofErr w:type="spellEnd"/>
      <w:r w:rsidRPr="00324C95">
        <w:rPr>
          <w:rFonts w:ascii="Times New Roman" w:eastAsia="Times New Roman" w:hAnsi="Times New Roman" w:cs="Times New Roman"/>
          <w:i/>
          <w:lang w:val="en-US" w:eastAsia="sv-SE"/>
        </w:rPr>
        <w:t xml:space="preserve"> </w:t>
      </w:r>
      <w:proofErr w:type="gramStart"/>
      <w:r w:rsidRPr="00324C95">
        <w:rPr>
          <w:rFonts w:ascii="Times New Roman" w:eastAsia="Times New Roman" w:hAnsi="Times New Roman" w:cs="Times New Roman"/>
          <w:i/>
          <w:lang w:val="en-US" w:eastAsia="sv-SE"/>
        </w:rPr>
        <w:t>blunt</w:t>
      </w:r>
      <w:proofErr w:type="gramEnd"/>
      <w:r w:rsidRPr="00324C95">
        <w:rPr>
          <w:rFonts w:ascii="Times New Roman" w:eastAsia="Times New Roman" w:hAnsi="Times New Roman" w:cs="Times New Roman"/>
          <w:i/>
          <w:lang w:val="en-US" w:eastAsia="sv-SE"/>
        </w:rPr>
        <w:t xml:space="preserve"> any functional coded element whose loss </w:t>
      </w:r>
      <w:proofErr w:type="spellStart"/>
      <w:r w:rsidRPr="00324C95">
        <w:rPr>
          <w:rFonts w:ascii="Times New Roman" w:eastAsia="Times New Roman" w:hAnsi="Times New Roman" w:cs="Times New Roman"/>
          <w:i/>
          <w:lang w:val="en-US" w:eastAsia="sv-SE"/>
        </w:rPr>
        <w:t>woud</w:t>
      </w:r>
      <w:proofErr w:type="spellEnd"/>
      <w:r w:rsidRPr="00324C95">
        <w:rPr>
          <w:rFonts w:ascii="Times New Roman" w:eastAsia="Times New Roman" w:hAnsi="Times New Roman" w:cs="Times New Roman"/>
          <w:i/>
          <w:lang w:val="en-US" w:eastAsia="sv-SE"/>
        </w:rPr>
        <w:t xml:space="preserve"> yield a net fitness gain.”</w:t>
      </w:r>
      <w:r w:rsidRPr="00656281">
        <w:rPr>
          <w:rFonts w:ascii="Times New Roman" w:eastAsia="Times New Roman" w:hAnsi="Times New Roman" w:cs="Times New Roman"/>
          <w:sz w:val="24"/>
          <w:szCs w:val="24"/>
          <w:lang w:val="en-US" w:eastAsia="sv-SE"/>
        </w:rPr>
        <w:t> </w:t>
      </w:r>
    </w:p>
  </w:footnote>
  <w:footnote w:id="10">
    <w:p w:rsidR="00AB63D3" w:rsidRPr="00F20528" w:rsidRDefault="00AB63D3" w:rsidP="006F4A3D">
      <w:pPr>
        <w:pStyle w:val="Fotnotstext"/>
        <w:spacing w:after="240"/>
        <w:rPr>
          <w:lang w:val="en-US"/>
        </w:rPr>
      </w:pPr>
      <w:r>
        <w:rPr>
          <w:rStyle w:val="Fotnotsreferens"/>
        </w:rPr>
        <w:footnoteRef/>
      </w:r>
      <w:r w:rsidRPr="00F20528">
        <w:rPr>
          <w:lang w:val="en-US"/>
        </w:rPr>
        <w:t xml:space="preserve"> </w:t>
      </w:r>
      <w:hyperlink r:id="rId1" w:history="1">
        <w:r w:rsidRPr="00F20528">
          <w:rPr>
            <w:rStyle w:val="Hyperlnk"/>
            <w:rFonts w:ascii="Times New Roman" w:eastAsia="Times New Roman" w:hAnsi="Times New Roman" w:cs="Times New Roman"/>
            <w:i/>
            <w:sz w:val="16"/>
            <w:szCs w:val="16"/>
            <w:lang w:val="en-US" w:eastAsia="sv-SE"/>
          </w:rPr>
          <w:t>http://www.evolutionnews.org/2012/11/rose-colored_gl066361.html</w:t>
        </w:r>
      </w:hyperlink>
    </w:p>
  </w:footnote>
  <w:footnote w:id="11">
    <w:p w:rsidR="00AB63D3" w:rsidRPr="00F20528" w:rsidRDefault="00AB63D3" w:rsidP="006F4A3D">
      <w:pPr>
        <w:pStyle w:val="Fotnotstext"/>
        <w:spacing w:after="240"/>
        <w:rPr>
          <w:lang w:val="en-US"/>
        </w:rPr>
      </w:pPr>
      <w:r>
        <w:rPr>
          <w:rStyle w:val="Fotnotsreferens"/>
        </w:rPr>
        <w:footnoteRef/>
      </w:r>
      <w:r w:rsidRPr="00F20528">
        <w:rPr>
          <w:lang w:val="en-US"/>
        </w:rPr>
        <w:t xml:space="preserve"> </w:t>
      </w:r>
      <w:hyperlink r:id="rId2" w:history="1">
        <w:r w:rsidRPr="002944B2">
          <w:rPr>
            <w:rStyle w:val="Hyperlnk"/>
            <w:rFonts w:ascii="Times New Roman" w:eastAsia="Times New Roman" w:hAnsi="Times New Roman" w:cs="Times New Roman"/>
            <w:i/>
            <w:iCs/>
            <w:sz w:val="16"/>
            <w:szCs w:val="16"/>
            <w:lang w:val="en-US" w:eastAsia="sv-SE"/>
          </w:rPr>
          <w:t>http://www.gschmidt.se/Skapelsefragan/Artiklar_Debatter/2002-7_DIB/I_huvudet_pa_en_kreationist/I_huvudet_pa_en_kreationist.html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3D3" w:rsidRDefault="00AB63D3">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281"/>
    <w:rsid w:val="000068AF"/>
    <w:rsid w:val="0005538C"/>
    <w:rsid w:val="00055AB5"/>
    <w:rsid w:val="0007597D"/>
    <w:rsid w:val="000F3257"/>
    <w:rsid w:val="00140F22"/>
    <w:rsid w:val="0018455E"/>
    <w:rsid w:val="001846CA"/>
    <w:rsid w:val="001E6A10"/>
    <w:rsid w:val="001F6EDF"/>
    <w:rsid w:val="0024454E"/>
    <w:rsid w:val="002529C8"/>
    <w:rsid w:val="002557CB"/>
    <w:rsid w:val="002944B2"/>
    <w:rsid w:val="00320A93"/>
    <w:rsid w:val="00324C95"/>
    <w:rsid w:val="00366D38"/>
    <w:rsid w:val="003D54DE"/>
    <w:rsid w:val="00486BFC"/>
    <w:rsid w:val="004B2A93"/>
    <w:rsid w:val="00502B2A"/>
    <w:rsid w:val="005441C8"/>
    <w:rsid w:val="00555B48"/>
    <w:rsid w:val="005B04BE"/>
    <w:rsid w:val="005D55F2"/>
    <w:rsid w:val="006101E3"/>
    <w:rsid w:val="00656281"/>
    <w:rsid w:val="006F4A3D"/>
    <w:rsid w:val="00720EC6"/>
    <w:rsid w:val="00752978"/>
    <w:rsid w:val="007B4B22"/>
    <w:rsid w:val="007C46BF"/>
    <w:rsid w:val="007C67E6"/>
    <w:rsid w:val="0082546F"/>
    <w:rsid w:val="0085560A"/>
    <w:rsid w:val="008A6427"/>
    <w:rsid w:val="00905642"/>
    <w:rsid w:val="00955736"/>
    <w:rsid w:val="009F1CEE"/>
    <w:rsid w:val="00A61F1B"/>
    <w:rsid w:val="00AA5232"/>
    <w:rsid w:val="00AB63D3"/>
    <w:rsid w:val="00B20A73"/>
    <w:rsid w:val="00BE2330"/>
    <w:rsid w:val="00C64865"/>
    <w:rsid w:val="00C6731C"/>
    <w:rsid w:val="00C7209D"/>
    <w:rsid w:val="00C829F6"/>
    <w:rsid w:val="00D15EC4"/>
    <w:rsid w:val="00D4386B"/>
    <w:rsid w:val="00F20528"/>
    <w:rsid w:val="00FC0DDE"/>
    <w:rsid w:val="00FD68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656281"/>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656281"/>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65628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656281"/>
    <w:rPr>
      <w:color w:val="0000FF"/>
      <w:u w:val="single"/>
    </w:rPr>
  </w:style>
  <w:style w:type="paragraph" w:styleId="Fotnotstext">
    <w:name w:val="footnote text"/>
    <w:basedOn w:val="Normal"/>
    <w:link w:val="FotnotstextChar"/>
    <w:uiPriority w:val="99"/>
    <w:semiHidden/>
    <w:unhideWhenUsed/>
    <w:rsid w:val="003D54DE"/>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3D54DE"/>
    <w:rPr>
      <w:sz w:val="20"/>
      <w:szCs w:val="20"/>
    </w:rPr>
  </w:style>
  <w:style w:type="character" w:styleId="Fotnotsreferens">
    <w:name w:val="footnote reference"/>
    <w:basedOn w:val="Standardstycketeckensnitt"/>
    <w:uiPriority w:val="99"/>
    <w:semiHidden/>
    <w:unhideWhenUsed/>
    <w:rsid w:val="003D54DE"/>
    <w:rPr>
      <w:vertAlign w:val="superscript"/>
    </w:rPr>
  </w:style>
  <w:style w:type="character" w:styleId="AnvndHyperlnk">
    <w:name w:val="FollowedHyperlink"/>
    <w:basedOn w:val="Standardstycketeckensnitt"/>
    <w:uiPriority w:val="99"/>
    <w:semiHidden/>
    <w:unhideWhenUsed/>
    <w:rsid w:val="002529C8"/>
    <w:rPr>
      <w:color w:val="800080" w:themeColor="followedHyperlink"/>
      <w:u w:val="single"/>
    </w:rPr>
  </w:style>
  <w:style w:type="paragraph" w:styleId="Sidhuvud">
    <w:name w:val="header"/>
    <w:basedOn w:val="Normal"/>
    <w:link w:val="SidhuvudChar"/>
    <w:uiPriority w:val="99"/>
    <w:unhideWhenUsed/>
    <w:rsid w:val="002944B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944B2"/>
  </w:style>
  <w:style w:type="paragraph" w:styleId="Sidfot">
    <w:name w:val="footer"/>
    <w:basedOn w:val="Normal"/>
    <w:link w:val="SidfotChar"/>
    <w:uiPriority w:val="99"/>
    <w:unhideWhenUsed/>
    <w:rsid w:val="002944B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944B2"/>
  </w:style>
  <w:style w:type="paragraph" w:styleId="Ballongtext">
    <w:name w:val="Balloon Text"/>
    <w:basedOn w:val="Normal"/>
    <w:link w:val="BallongtextChar"/>
    <w:uiPriority w:val="99"/>
    <w:semiHidden/>
    <w:unhideWhenUsed/>
    <w:rsid w:val="002944B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944B2"/>
    <w:rPr>
      <w:rFonts w:ascii="Tahoma" w:hAnsi="Tahoma" w:cs="Tahoma"/>
      <w:sz w:val="16"/>
      <w:szCs w:val="16"/>
    </w:rPr>
  </w:style>
  <w:style w:type="paragraph" w:styleId="Liststycke">
    <w:name w:val="List Paragraph"/>
    <w:basedOn w:val="Normal"/>
    <w:uiPriority w:val="34"/>
    <w:qFormat/>
    <w:rsid w:val="008254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656281"/>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656281"/>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65628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656281"/>
    <w:rPr>
      <w:color w:val="0000FF"/>
      <w:u w:val="single"/>
    </w:rPr>
  </w:style>
  <w:style w:type="paragraph" w:styleId="Fotnotstext">
    <w:name w:val="footnote text"/>
    <w:basedOn w:val="Normal"/>
    <w:link w:val="FotnotstextChar"/>
    <w:uiPriority w:val="99"/>
    <w:semiHidden/>
    <w:unhideWhenUsed/>
    <w:rsid w:val="003D54DE"/>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3D54DE"/>
    <w:rPr>
      <w:sz w:val="20"/>
      <w:szCs w:val="20"/>
    </w:rPr>
  </w:style>
  <w:style w:type="character" w:styleId="Fotnotsreferens">
    <w:name w:val="footnote reference"/>
    <w:basedOn w:val="Standardstycketeckensnitt"/>
    <w:uiPriority w:val="99"/>
    <w:semiHidden/>
    <w:unhideWhenUsed/>
    <w:rsid w:val="003D54DE"/>
    <w:rPr>
      <w:vertAlign w:val="superscript"/>
    </w:rPr>
  </w:style>
  <w:style w:type="character" w:styleId="AnvndHyperlnk">
    <w:name w:val="FollowedHyperlink"/>
    <w:basedOn w:val="Standardstycketeckensnitt"/>
    <w:uiPriority w:val="99"/>
    <w:semiHidden/>
    <w:unhideWhenUsed/>
    <w:rsid w:val="002529C8"/>
    <w:rPr>
      <w:color w:val="800080" w:themeColor="followedHyperlink"/>
      <w:u w:val="single"/>
    </w:rPr>
  </w:style>
  <w:style w:type="paragraph" w:styleId="Sidhuvud">
    <w:name w:val="header"/>
    <w:basedOn w:val="Normal"/>
    <w:link w:val="SidhuvudChar"/>
    <w:uiPriority w:val="99"/>
    <w:unhideWhenUsed/>
    <w:rsid w:val="002944B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944B2"/>
  </w:style>
  <w:style w:type="paragraph" w:styleId="Sidfot">
    <w:name w:val="footer"/>
    <w:basedOn w:val="Normal"/>
    <w:link w:val="SidfotChar"/>
    <w:uiPriority w:val="99"/>
    <w:unhideWhenUsed/>
    <w:rsid w:val="002944B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944B2"/>
  </w:style>
  <w:style w:type="paragraph" w:styleId="Ballongtext">
    <w:name w:val="Balloon Text"/>
    <w:basedOn w:val="Normal"/>
    <w:link w:val="BallongtextChar"/>
    <w:uiPriority w:val="99"/>
    <w:semiHidden/>
    <w:unhideWhenUsed/>
    <w:rsid w:val="002944B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944B2"/>
    <w:rPr>
      <w:rFonts w:ascii="Tahoma" w:hAnsi="Tahoma" w:cs="Tahoma"/>
      <w:sz w:val="16"/>
      <w:szCs w:val="16"/>
    </w:rPr>
  </w:style>
  <w:style w:type="paragraph" w:styleId="Liststycke">
    <w:name w:val="List Paragraph"/>
    <w:basedOn w:val="Normal"/>
    <w:uiPriority w:val="34"/>
    <w:qFormat/>
    <w:rsid w:val="008254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282465">
      <w:bodyDiv w:val="1"/>
      <w:marLeft w:val="0"/>
      <w:marRight w:val="0"/>
      <w:marTop w:val="0"/>
      <w:marBottom w:val="0"/>
      <w:divBdr>
        <w:top w:val="none" w:sz="0" w:space="0" w:color="auto"/>
        <w:left w:val="none" w:sz="0" w:space="0" w:color="auto"/>
        <w:bottom w:val="none" w:sz="0" w:space="0" w:color="auto"/>
        <w:right w:val="none" w:sz="0" w:space="0" w:color="auto"/>
      </w:divBdr>
      <w:divsChild>
        <w:div w:id="1745184669">
          <w:marLeft w:val="0"/>
          <w:marRight w:val="0"/>
          <w:marTop w:val="0"/>
          <w:marBottom w:val="0"/>
          <w:divBdr>
            <w:top w:val="none" w:sz="0" w:space="0" w:color="auto"/>
            <w:left w:val="none" w:sz="0" w:space="0" w:color="auto"/>
            <w:bottom w:val="none" w:sz="0" w:space="0" w:color="auto"/>
            <w:right w:val="none" w:sz="0" w:space="0" w:color="auto"/>
          </w:divBdr>
          <w:divsChild>
            <w:div w:id="1296641350">
              <w:marLeft w:val="0"/>
              <w:marRight w:val="0"/>
              <w:marTop w:val="0"/>
              <w:marBottom w:val="0"/>
              <w:divBdr>
                <w:top w:val="none" w:sz="0" w:space="0" w:color="auto"/>
                <w:left w:val="none" w:sz="0" w:space="0" w:color="auto"/>
                <w:bottom w:val="none" w:sz="0" w:space="0" w:color="auto"/>
                <w:right w:val="none" w:sz="0" w:space="0" w:color="auto"/>
              </w:divBdr>
              <w:divsChild>
                <w:div w:id="656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high.edu/~inbios/pdf/Behe/QRB_paper.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mazon.com/Not-Chance-Shattering-Modern-Evolution/dp/188058224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gschmidt.se/Skapelsefragan/Artiklar_Debatter/2002-7_DIB/I_huvudet_pa_en_kreationist/I_huvudet_pa_en_kreationist.html" TargetMode="External"/><Relationship Id="rId1" Type="http://schemas.openxmlformats.org/officeDocument/2006/relationships/hyperlink" Target="http://www.evolutionnews.org/2012/11/rose-colored_gl066361.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0DCEA-CF93-46EC-80D9-FD34616D8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6</Pages>
  <Words>2113</Words>
  <Characters>11203</Characters>
  <Application>Microsoft Office Word</Application>
  <DocSecurity>0</DocSecurity>
  <Lines>93</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Administratör</dc:creator>
  <cp:lastModifiedBy>Administratör</cp:lastModifiedBy>
  <cp:revision>21</cp:revision>
  <cp:lastPrinted>2013-07-31T19:09:00Z</cp:lastPrinted>
  <dcterms:created xsi:type="dcterms:W3CDTF">2013-07-18T07:05:00Z</dcterms:created>
  <dcterms:modified xsi:type="dcterms:W3CDTF">2013-08-31T19:04:00Z</dcterms:modified>
</cp:coreProperties>
</file>